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06" w:rsidRDefault="00FC3759"/>
    <w:p w:rsidR="003A4929" w:rsidRPr="003A4929" w:rsidRDefault="003A4929" w:rsidP="003A4929">
      <w:pPr>
        <w:shd w:val="clear" w:color="auto" w:fill="FFFFFF"/>
        <w:spacing w:after="0" w:line="393" w:lineRule="atLeast"/>
        <w:textAlignment w:val="top"/>
        <w:rPr>
          <w:rFonts w:ascii="Arial" w:eastAsia="Times New Roman" w:hAnsi="Arial" w:cs="Arial"/>
          <w:color w:val="000000"/>
          <w:sz w:val="20"/>
          <w:szCs w:val="20"/>
        </w:rPr>
      </w:pPr>
      <w:proofErr w:type="spellStart"/>
      <w:r w:rsidRPr="003A4929">
        <w:rPr>
          <w:rFonts w:ascii="Arial" w:eastAsia="Times New Roman" w:hAnsi="Arial" w:cs="Arial"/>
          <w:color w:val="000000"/>
          <w:sz w:val="20"/>
          <w:szCs w:val="20"/>
        </w:rPr>
        <w:t>Contemp</w:t>
      </w:r>
      <w:proofErr w:type="spellEnd"/>
      <w:r w:rsidRPr="003A4929">
        <w:rPr>
          <w:rFonts w:ascii="Arial" w:eastAsia="Times New Roman" w:hAnsi="Arial" w:cs="Arial"/>
          <w:color w:val="000000"/>
          <w:sz w:val="20"/>
          <w:szCs w:val="20"/>
        </w:rPr>
        <w:t xml:space="preserve"> </w:t>
      </w:r>
      <w:proofErr w:type="spellStart"/>
      <w:r w:rsidRPr="003A4929">
        <w:rPr>
          <w:rFonts w:ascii="Arial" w:eastAsia="Times New Roman" w:hAnsi="Arial" w:cs="Arial"/>
          <w:color w:val="000000"/>
          <w:sz w:val="20"/>
          <w:szCs w:val="20"/>
        </w:rPr>
        <w:t>Clin</w:t>
      </w:r>
      <w:proofErr w:type="spellEnd"/>
      <w:r w:rsidRPr="003A4929">
        <w:rPr>
          <w:rFonts w:ascii="Arial" w:eastAsia="Times New Roman" w:hAnsi="Arial" w:cs="Arial"/>
          <w:color w:val="000000"/>
          <w:sz w:val="20"/>
          <w:szCs w:val="20"/>
        </w:rPr>
        <w:t xml:space="preserve"> Dent. 2018 Jun; 9(</w:t>
      </w:r>
      <w:proofErr w:type="spellStart"/>
      <w:r w:rsidRPr="003A4929">
        <w:rPr>
          <w:rFonts w:ascii="Arial" w:eastAsia="Times New Roman" w:hAnsi="Arial" w:cs="Arial"/>
          <w:color w:val="000000"/>
          <w:sz w:val="20"/>
          <w:szCs w:val="20"/>
        </w:rPr>
        <w:t>Suppl</w:t>
      </w:r>
      <w:proofErr w:type="spellEnd"/>
      <w:r w:rsidRPr="003A4929">
        <w:rPr>
          <w:rFonts w:ascii="Arial" w:eastAsia="Times New Roman" w:hAnsi="Arial" w:cs="Arial"/>
          <w:color w:val="000000"/>
          <w:sz w:val="20"/>
          <w:szCs w:val="20"/>
        </w:rPr>
        <w:t xml:space="preserve"> 1): </w:t>
      </w:r>
      <w:proofErr w:type="spellStart"/>
      <w:r w:rsidRPr="003A4929">
        <w:rPr>
          <w:rFonts w:ascii="Arial" w:eastAsia="Times New Roman" w:hAnsi="Arial" w:cs="Arial"/>
          <w:color w:val="000000"/>
          <w:sz w:val="20"/>
          <w:szCs w:val="20"/>
        </w:rPr>
        <w:t>S3</w:t>
      </w:r>
      <w:proofErr w:type="spellEnd"/>
      <w:r w:rsidRPr="003A4929">
        <w:rPr>
          <w:rFonts w:ascii="Arial" w:eastAsia="Times New Roman" w:hAnsi="Arial" w:cs="Arial"/>
          <w:color w:val="000000"/>
          <w:sz w:val="20"/>
          <w:szCs w:val="20"/>
        </w:rPr>
        <w:t>–</w:t>
      </w:r>
      <w:proofErr w:type="spellStart"/>
      <w:r w:rsidRPr="003A4929">
        <w:rPr>
          <w:rFonts w:ascii="Arial" w:eastAsia="Times New Roman" w:hAnsi="Arial" w:cs="Arial"/>
          <w:color w:val="000000"/>
          <w:sz w:val="20"/>
          <w:szCs w:val="20"/>
        </w:rPr>
        <w:t>S10</w:t>
      </w:r>
      <w:proofErr w:type="spellEnd"/>
      <w:r w:rsidRPr="003A4929">
        <w:rPr>
          <w:rFonts w:ascii="Arial" w:eastAsia="Times New Roman" w:hAnsi="Arial" w:cs="Arial"/>
          <w:color w:val="000000"/>
          <w:sz w:val="20"/>
          <w:szCs w:val="20"/>
        </w:rPr>
        <w:t>.</w:t>
      </w:r>
    </w:p>
    <w:p w:rsidR="003A4929" w:rsidRPr="003A4929" w:rsidRDefault="003A4929" w:rsidP="003A4929">
      <w:pPr>
        <w:shd w:val="clear" w:color="auto" w:fill="FFFFFF"/>
        <w:spacing w:after="0" w:line="393" w:lineRule="atLeast"/>
        <w:textAlignment w:val="top"/>
        <w:rPr>
          <w:rFonts w:ascii="Arial" w:eastAsia="Times New Roman" w:hAnsi="Arial" w:cs="Arial"/>
          <w:color w:val="000000"/>
          <w:sz w:val="20"/>
          <w:szCs w:val="20"/>
        </w:rPr>
      </w:pPr>
      <w:proofErr w:type="spellStart"/>
      <w:proofErr w:type="gramStart"/>
      <w:r w:rsidRPr="003A4929">
        <w:rPr>
          <w:rFonts w:ascii="Arial" w:eastAsia="Times New Roman" w:hAnsi="Arial" w:cs="Arial"/>
          <w:color w:val="000000"/>
          <w:sz w:val="20"/>
          <w:szCs w:val="20"/>
        </w:rPr>
        <w:t>doi</w:t>
      </w:r>
      <w:proofErr w:type="spellEnd"/>
      <w:proofErr w:type="gramEnd"/>
      <w:r w:rsidRPr="003A4929">
        <w:rPr>
          <w:rFonts w:ascii="Arial" w:eastAsia="Times New Roman" w:hAnsi="Arial" w:cs="Arial"/>
          <w:color w:val="000000"/>
          <w:sz w:val="20"/>
          <w:szCs w:val="20"/>
        </w:rPr>
        <w:t>: 10.4103/</w:t>
      </w:r>
      <w:proofErr w:type="spellStart"/>
      <w:r w:rsidRPr="003A4929">
        <w:rPr>
          <w:rFonts w:ascii="Arial" w:eastAsia="Times New Roman" w:hAnsi="Arial" w:cs="Arial"/>
          <w:color w:val="000000"/>
          <w:sz w:val="20"/>
          <w:szCs w:val="20"/>
        </w:rPr>
        <w:t>ccd.ccd_537_17</w:t>
      </w:r>
      <w:proofErr w:type="spellEnd"/>
      <w:r w:rsidRPr="003A4929">
        <w:rPr>
          <w:rFonts w:ascii="Arial" w:eastAsia="Times New Roman" w:hAnsi="Arial" w:cs="Arial"/>
          <w:color w:val="000000"/>
          <w:sz w:val="20"/>
          <w:szCs w:val="20"/>
        </w:rPr>
        <w:t>: 10.4103/</w:t>
      </w:r>
      <w:proofErr w:type="spellStart"/>
      <w:r w:rsidRPr="003A4929">
        <w:rPr>
          <w:rFonts w:ascii="Arial" w:eastAsia="Times New Roman" w:hAnsi="Arial" w:cs="Arial"/>
          <w:color w:val="000000"/>
          <w:sz w:val="20"/>
          <w:szCs w:val="20"/>
        </w:rPr>
        <w:t>ccd.ccd_537_17</w:t>
      </w:r>
      <w:proofErr w:type="spellEnd"/>
    </w:p>
    <w:p w:rsidR="003A4929" w:rsidRPr="003A4929" w:rsidRDefault="003A4929" w:rsidP="003A4929">
      <w:pPr>
        <w:shd w:val="clear" w:color="auto" w:fill="FFFFFF"/>
        <w:spacing w:after="0" w:line="393" w:lineRule="atLeast"/>
        <w:jc w:val="right"/>
        <w:textAlignment w:val="top"/>
        <w:rPr>
          <w:rFonts w:ascii="Arial" w:eastAsia="Times New Roman" w:hAnsi="Arial" w:cs="Arial"/>
          <w:color w:val="000000"/>
          <w:sz w:val="20"/>
          <w:szCs w:val="20"/>
        </w:rPr>
      </w:pPr>
      <w:proofErr w:type="spellStart"/>
      <w:r w:rsidRPr="003A4929">
        <w:rPr>
          <w:rFonts w:ascii="Arial" w:eastAsia="Times New Roman" w:hAnsi="Arial" w:cs="Arial"/>
          <w:color w:val="000000"/>
          <w:sz w:val="20"/>
          <w:szCs w:val="20"/>
        </w:rPr>
        <w:t>PMCID</w:t>
      </w:r>
      <w:proofErr w:type="spellEnd"/>
      <w:r w:rsidRPr="003A4929">
        <w:rPr>
          <w:rFonts w:ascii="Arial" w:eastAsia="Times New Roman" w:hAnsi="Arial" w:cs="Arial"/>
          <w:color w:val="000000"/>
          <w:sz w:val="20"/>
          <w:szCs w:val="20"/>
        </w:rPr>
        <w:t>: </w:t>
      </w:r>
      <w:proofErr w:type="spellStart"/>
      <w:r w:rsidRPr="003A4929">
        <w:rPr>
          <w:rFonts w:ascii="Arial" w:eastAsia="Times New Roman" w:hAnsi="Arial" w:cs="Arial"/>
          <w:color w:val="000000"/>
          <w:sz w:val="20"/>
          <w:szCs w:val="20"/>
        </w:rPr>
        <w:t>PMC6006875</w:t>
      </w:r>
      <w:proofErr w:type="spellEnd"/>
    </w:p>
    <w:p w:rsidR="003A4929" w:rsidRPr="003A4929" w:rsidRDefault="003A4929" w:rsidP="003A4929">
      <w:pPr>
        <w:shd w:val="clear" w:color="auto" w:fill="FFFFFF"/>
        <w:spacing w:line="393" w:lineRule="atLeast"/>
        <w:jc w:val="right"/>
        <w:textAlignment w:val="top"/>
        <w:rPr>
          <w:rFonts w:ascii="Arial" w:eastAsia="Times New Roman" w:hAnsi="Arial" w:cs="Arial"/>
          <w:color w:val="000000"/>
          <w:sz w:val="20"/>
          <w:szCs w:val="20"/>
        </w:rPr>
      </w:pPr>
      <w:proofErr w:type="spellStart"/>
      <w:r w:rsidRPr="003A4929">
        <w:rPr>
          <w:rFonts w:ascii="Arial" w:eastAsia="Times New Roman" w:hAnsi="Arial" w:cs="Arial"/>
          <w:color w:val="000000"/>
          <w:sz w:val="20"/>
          <w:szCs w:val="20"/>
        </w:rPr>
        <w:t>PMID</w:t>
      </w:r>
      <w:proofErr w:type="spellEnd"/>
      <w:r w:rsidRPr="003A4929">
        <w:rPr>
          <w:rFonts w:ascii="Arial" w:eastAsia="Times New Roman" w:hAnsi="Arial" w:cs="Arial"/>
          <w:color w:val="000000"/>
          <w:sz w:val="20"/>
          <w:szCs w:val="20"/>
        </w:rPr>
        <w:t>: </w:t>
      </w:r>
      <w:hyperlink r:id="rId5" w:history="1">
        <w:r w:rsidRPr="003A4929">
          <w:rPr>
            <w:rFonts w:ascii="Arial" w:eastAsia="Times New Roman" w:hAnsi="Arial" w:cs="Arial"/>
            <w:color w:val="642A8F"/>
            <w:sz w:val="20"/>
            <w:szCs w:val="20"/>
            <w:u w:val="single"/>
          </w:rPr>
          <w:t>29962756</w:t>
        </w:r>
      </w:hyperlink>
    </w:p>
    <w:p w:rsidR="003A4929" w:rsidRPr="003A4929" w:rsidRDefault="003A4929" w:rsidP="003A4929">
      <w:pPr>
        <w:shd w:val="clear" w:color="auto" w:fill="FFFFFF"/>
        <w:spacing w:before="240" w:after="120" w:line="324" w:lineRule="atLeast"/>
        <w:outlineLvl w:val="0"/>
        <w:rPr>
          <w:rFonts w:ascii="Arial" w:eastAsia="Times New Roman" w:hAnsi="Arial" w:cs="Arial"/>
          <w:b/>
          <w:bCs/>
          <w:color w:val="000000"/>
          <w:kern w:val="36"/>
          <w:sz w:val="31"/>
          <w:szCs w:val="31"/>
        </w:rPr>
      </w:pPr>
      <w:r w:rsidRPr="003A4929">
        <w:rPr>
          <w:rFonts w:ascii="Arial" w:eastAsia="Times New Roman" w:hAnsi="Arial" w:cs="Arial"/>
          <w:b/>
          <w:bCs/>
          <w:color w:val="000000"/>
          <w:kern w:val="36"/>
          <w:sz w:val="31"/>
          <w:szCs w:val="31"/>
        </w:rPr>
        <w:t>Characterization of Herbal Antifungal Agent, </w:t>
      </w:r>
      <w:proofErr w:type="spellStart"/>
      <w:r w:rsidRPr="003A4929">
        <w:rPr>
          <w:rFonts w:ascii="Arial" w:eastAsia="Times New Roman" w:hAnsi="Arial" w:cs="Arial"/>
          <w:b/>
          <w:bCs/>
          <w:i/>
          <w:iCs/>
          <w:color w:val="000000"/>
          <w:kern w:val="36"/>
          <w:sz w:val="31"/>
          <w:szCs w:val="31"/>
        </w:rPr>
        <w:t>Origanum</w:t>
      </w:r>
      <w:proofErr w:type="spellEnd"/>
      <w:r w:rsidRPr="003A4929">
        <w:rPr>
          <w:rFonts w:ascii="Arial" w:eastAsia="Times New Roman" w:hAnsi="Arial" w:cs="Arial"/>
          <w:b/>
          <w:bCs/>
          <w:i/>
          <w:iCs/>
          <w:color w:val="000000"/>
          <w:kern w:val="36"/>
          <w:sz w:val="31"/>
          <w:szCs w:val="31"/>
        </w:rPr>
        <w:t xml:space="preserve"> </w:t>
      </w:r>
      <w:proofErr w:type="spellStart"/>
      <w:r w:rsidRPr="003A4929">
        <w:rPr>
          <w:rFonts w:ascii="Arial" w:eastAsia="Times New Roman" w:hAnsi="Arial" w:cs="Arial"/>
          <w:b/>
          <w:bCs/>
          <w:i/>
          <w:iCs/>
          <w:color w:val="000000"/>
          <w:kern w:val="36"/>
          <w:sz w:val="31"/>
          <w:szCs w:val="31"/>
        </w:rPr>
        <w:t>vulgare</w:t>
      </w:r>
      <w:proofErr w:type="spellEnd"/>
      <w:r w:rsidRPr="003A4929">
        <w:rPr>
          <w:rFonts w:ascii="Arial" w:eastAsia="Times New Roman" w:hAnsi="Arial" w:cs="Arial"/>
          <w:b/>
          <w:bCs/>
          <w:color w:val="000000"/>
          <w:kern w:val="36"/>
          <w:sz w:val="31"/>
          <w:szCs w:val="31"/>
        </w:rPr>
        <w:t> against Oral </w:t>
      </w:r>
      <w:r w:rsidRPr="003A4929">
        <w:rPr>
          <w:rFonts w:ascii="Arial" w:eastAsia="Times New Roman" w:hAnsi="Arial" w:cs="Arial"/>
          <w:b/>
          <w:bCs/>
          <w:i/>
          <w:iCs/>
          <w:color w:val="000000"/>
          <w:kern w:val="36"/>
          <w:sz w:val="31"/>
          <w:szCs w:val="31"/>
        </w:rPr>
        <w:t>Candida</w:t>
      </w:r>
      <w:r w:rsidRPr="003A4929">
        <w:rPr>
          <w:rFonts w:ascii="Arial" w:eastAsia="Times New Roman" w:hAnsi="Arial" w:cs="Arial"/>
          <w:b/>
          <w:bCs/>
          <w:color w:val="000000"/>
          <w:kern w:val="36"/>
          <w:sz w:val="31"/>
          <w:szCs w:val="31"/>
        </w:rPr>
        <w:t> spp. Isolated from Patients with </w:t>
      </w:r>
      <w:r w:rsidRPr="003A4929">
        <w:rPr>
          <w:rFonts w:ascii="Arial" w:eastAsia="Times New Roman" w:hAnsi="Arial" w:cs="Arial"/>
          <w:b/>
          <w:bCs/>
          <w:i/>
          <w:iCs/>
          <w:color w:val="000000"/>
          <w:kern w:val="36"/>
          <w:sz w:val="31"/>
          <w:szCs w:val="31"/>
        </w:rPr>
        <w:t>Candida</w:t>
      </w:r>
      <w:r w:rsidRPr="003A4929">
        <w:rPr>
          <w:rFonts w:ascii="Arial" w:eastAsia="Times New Roman" w:hAnsi="Arial" w:cs="Arial"/>
          <w:b/>
          <w:bCs/>
          <w:color w:val="000000"/>
          <w:kern w:val="36"/>
          <w:sz w:val="31"/>
          <w:szCs w:val="31"/>
        </w:rPr>
        <w:t>-Associated Denture Stomatitis: An </w:t>
      </w:r>
      <w:r w:rsidRPr="003A4929">
        <w:rPr>
          <w:rFonts w:ascii="Arial" w:eastAsia="Times New Roman" w:hAnsi="Arial" w:cs="Arial"/>
          <w:b/>
          <w:bCs/>
          <w:i/>
          <w:iCs/>
          <w:color w:val="000000"/>
          <w:kern w:val="36"/>
          <w:sz w:val="31"/>
          <w:szCs w:val="31"/>
        </w:rPr>
        <w:t>In vitro</w:t>
      </w:r>
      <w:r w:rsidRPr="003A4929">
        <w:rPr>
          <w:rFonts w:ascii="Arial" w:eastAsia="Times New Roman" w:hAnsi="Arial" w:cs="Arial"/>
          <w:b/>
          <w:bCs/>
          <w:color w:val="000000"/>
          <w:kern w:val="36"/>
          <w:sz w:val="31"/>
          <w:szCs w:val="31"/>
        </w:rPr>
        <w:t> Study</w:t>
      </w:r>
    </w:p>
    <w:p w:rsidR="003A4929" w:rsidRPr="003A4929" w:rsidRDefault="003A4929" w:rsidP="003A4929">
      <w:pPr>
        <w:shd w:val="clear" w:color="auto" w:fill="FFFFFF"/>
        <w:spacing w:line="393" w:lineRule="atLeast"/>
        <w:rPr>
          <w:rFonts w:ascii="Arial" w:eastAsia="Times New Roman" w:hAnsi="Arial" w:cs="Arial"/>
          <w:color w:val="000000"/>
          <w:sz w:val="20"/>
          <w:szCs w:val="20"/>
        </w:rPr>
      </w:pPr>
      <w:hyperlink r:id="rId6" w:history="1">
        <w:proofErr w:type="spellStart"/>
        <w:r w:rsidRPr="003A4929">
          <w:rPr>
            <w:rFonts w:ascii="Arial" w:eastAsia="Times New Roman" w:hAnsi="Arial" w:cs="Arial"/>
            <w:color w:val="642A8F"/>
            <w:sz w:val="20"/>
            <w:szCs w:val="20"/>
            <w:u w:val="single"/>
          </w:rPr>
          <w:t>Vinaya</w:t>
        </w:r>
        <w:proofErr w:type="spellEnd"/>
        <w:r w:rsidRPr="003A4929">
          <w:rPr>
            <w:rFonts w:ascii="Arial" w:eastAsia="Times New Roman" w:hAnsi="Arial" w:cs="Arial"/>
            <w:color w:val="642A8F"/>
            <w:sz w:val="20"/>
            <w:szCs w:val="20"/>
            <w:u w:val="single"/>
          </w:rPr>
          <w:t xml:space="preserve"> Bhat</w:t>
        </w:r>
      </w:hyperlink>
      <w:r w:rsidRPr="003A4929">
        <w:rPr>
          <w:rFonts w:ascii="Arial" w:eastAsia="Times New Roman" w:hAnsi="Arial" w:cs="Arial"/>
          <w:color w:val="000000"/>
          <w:sz w:val="20"/>
          <w:szCs w:val="20"/>
        </w:rPr>
        <w:t>, </w:t>
      </w:r>
      <w:hyperlink r:id="rId7" w:history="1">
        <w:r w:rsidRPr="003A4929">
          <w:rPr>
            <w:rFonts w:ascii="Arial" w:eastAsia="Times New Roman" w:hAnsi="Arial" w:cs="Arial"/>
            <w:color w:val="642A8F"/>
            <w:sz w:val="20"/>
            <w:szCs w:val="20"/>
            <w:u w:val="single"/>
          </w:rPr>
          <w:t xml:space="preserve">S. M. </w:t>
        </w:r>
        <w:proofErr w:type="spellStart"/>
        <w:r w:rsidRPr="003A4929">
          <w:rPr>
            <w:rFonts w:ascii="Arial" w:eastAsia="Times New Roman" w:hAnsi="Arial" w:cs="Arial"/>
            <w:color w:val="642A8F"/>
            <w:sz w:val="20"/>
            <w:szCs w:val="20"/>
            <w:u w:val="single"/>
          </w:rPr>
          <w:t>Sharma</w:t>
        </w:r>
      </w:hyperlink>
      <w:r w:rsidRPr="003A4929">
        <w:rPr>
          <w:rFonts w:ascii="Arial" w:eastAsia="Times New Roman" w:hAnsi="Arial" w:cs="Arial"/>
          <w:color w:val="000000"/>
          <w:sz w:val="20"/>
          <w:szCs w:val="20"/>
        </w:rPr>
        <w:t>,</w:t>
      </w:r>
      <w:r w:rsidRPr="003A4929">
        <w:rPr>
          <w:rFonts w:ascii="Arial" w:eastAsia="Times New Roman" w:hAnsi="Arial" w:cs="Arial"/>
          <w:color w:val="000000"/>
          <w:sz w:val="17"/>
          <w:szCs w:val="17"/>
          <w:vertAlign w:val="superscript"/>
        </w:rPr>
        <w:t>1</w:t>
      </w:r>
      <w:proofErr w:type="spellEnd"/>
      <w:r w:rsidRPr="003A4929">
        <w:rPr>
          <w:rFonts w:ascii="Arial" w:eastAsia="Times New Roman" w:hAnsi="Arial" w:cs="Arial"/>
          <w:color w:val="000000"/>
          <w:sz w:val="20"/>
          <w:szCs w:val="20"/>
        </w:rPr>
        <w:t> </w:t>
      </w:r>
      <w:proofErr w:type="spellStart"/>
      <w:r w:rsidRPr="003A4929">
        <w:rPr>
          <w:rFonts w:ascii="Arial" w:eastAsia="Times New Roman" w:hAnsi="Arial" w:cs="Arial"/>
          <w:color w:val="000000"/>
          <w:sz w:val="20"/>
          <w:szCs w:val="20"/>
        </w:rPr>
        <w:fldChar w:fldCharType="begin"/>
      </w:r>
      <w:r w:rsidRPr="003A4929">
        <w:rPr>
          <w:rFonts w:ascii="Arial" w:eastAsia="Times New Roman" w:hAnsi="Arial" w:cs="Arial"/>
          <w:color w:val="000000"/>
          <w:sz w:val="20"/>
          <w:szCs w:val="20"/>
        </w:rPr>
        <w:instrText xml:space="preserve"> HYPERLINK "https://www.ncbi.nlm.nih.gov/pubmed/?term=Shetty%20V%5BAuthor%5D&amp;cauthor=true&amp;cauthor_uid=29962756" </w:instrText>
      </w:r>
      <w:r w:rsidRPr="003A4929">
        <w:rPr>
          <w:rFonts w:ascii="Arial" w:eastAsia="Times New Roman" w:hAnsi="Arial" w:cs="Arial"/>
          <w:color w:val="000000"/>
          <w:sz w:val="20"/>
          <w:szCs w:val="20"/>
        </w:rPr>
        <w:fldChar w:fldCharType="separate"/>
      </w:r>
      <w:r w:rsidRPr="003A4929">
        <w:rPr>
          <w:rFonts w:ascii="Arial" w:eastAsia="Times New Roman" w:hAnsi="Arial" w:cs="Arial"/>
          <w:color w:val="642A8F"/>
          <w:sz w:val="20"/>
          <w:szCs w:val="20"/>
          <w:u w:val="single"/>
        </w:rPr>
        <w:t>Veena</w:t>
      </w:r>
      <w:proofErr w:type="spellEnd"/>
      <w:r w:rsidRPr="003A4929">
        <w:rPr>
          <w:rFonts w:ascii="Arial" w:eastAsia="Times New Roman" w:hAnsi="Arial" w:cs="Arial"/>
          <w:color w:val="642A8F"/>
          <w:sz w:val="20"/>
          <w:szCs w:val="20"/>
          <w:u w:val="single"/>
        </w:rPr>
        <w:t xml:space="preserve"> </w:t>
      </w:r>
      <w:proofErr w:type="spellStart"/>
      <w:r w:rsidRPr="003A4929">
        <w:rPr>
          <w:rFonts w:ascii="Arial" w:eastAsia="Times New Roman" w:hAnsi="Arial" w:cs="Arial"/>
          <w:color w:val="642A8F"/>
          <w:sz w:val="20"/>
          <w:szCs w:val="20"/>
          <w:u w:val="single"/>
        </w:rPr>
        <w:t>Shetty</w:t>
      </w:r>
      <w:r w:rsidRPr="003A4929">
        <w:rPr>
          <w:rFonts w:ascii="Arial" w:eastAsia="Times New Roman" w:hAnsi="Arial" w:cs="Arial"/>
          <w:color w:val="000000"/>
          <w:sz w:val="20"/>
          <w:szCs w:val="20"/>
        </w:rPr>
        <w:fldChar w:fldCharType="end"/>
      </w:r>
      <w:r w:rsidRPr="003A4929">
        <w:rPr>
          <w:rFonts w:ascii="Arial" w:eastAsia="Times New Roman" w:hAnsi="Arial" w:cs="Arial"/>
          <w:color w:val="000000"/>
          <w:sz w:val="20"/>
          <w:szCs w:val="20"/>
        </w:rPr>
        <w:t>,</w:t>
      </w:r>
      <w:r w:rsidRPr="003A4929">
        <w:rPr>
          <w:rFonts w:ascii="Arial" w:eastAsia="Times New Roman" w:hAnsi="Arial" w:cs="Arial"/>
          <w:color w:val="000000"/>
          <w:sz w:val="17"/>
          <w:szCs w:val="17"/>
          <w:vertAlign w:val="superscript"/>
        </w:rPr>
        <w:t>2</w:t>
      </w:r>
      <w:proofErr w:type="spellEnd"/>
      <w:r w:rsidRPr="003A4929">
        <w:rPr>
          <w:rFonts w:ascii="Arial" w:eastAsia="Times New Roman" w:hAnsi="Arial" w:cs="Arial"/>
          <w:color w:val="000000"/>
          <w:sz w:val="20"/>
          <w:szCs w:val="20"/>
        </w:rPr>
        <w:t> </w:t>
      </w:r>
      <w:hyperlink r:id="rId8" w:history="1">
        <w:r w:rsidRPr="003A4929">
          <w:rPr>
            <w:rFonts w:ascii="Arial" w:eastAsia="Times New Roman" w:hAnsi="Arial" w:cs="Arial"/>
            <w:color w:val="642A8F"/>
            <w:sz w:val="20"/>
            <w:szCs w:val="20"/>
            <w:u w:val="single"/>
          </w:rPr>
          <w:t xml:space="preserve">C. S. </w:t>
        </w:r>
        <w:proofErr w:type="spellStart"/>
        <w:r w:rsidRPr="003A4929">
          <w:rPr>
            <w:rFonts w:ascii="Arial" w:eastAsia="Times New Roman" w:hAnsi="Arial" w:cs="Arial"/>
            <w:color w:val="642A8F"/>
            <w:sz w:val="20"/>
            <w:szCs w:val="20"/>
            <w:u w:val="single"/>
          </w:rPr>
          <w:t>Shastry</w:t>
        </w:r>
      </w:hyperlink>
      <w:r w:rsidRPr="003A4929">
        <w:rPr>
          <w:rFonts w:ascii="Arial" w:eastAsia="Times New Roman" w:hAnsi="Arial" w:cs="Arial"/>
          <w:color w:val="000000"/>
          <w:sz w:val="20"/>
          <w:szCs w:val="20"/>
        </w:rPr>
        <w:t>,</w:t>
      </w:r>
      <w:r w:rsidRPr="003A4929">
        <w:rPr>
          <w:rFonts w:ascii="Arial" w:eastAsia="Times New Roman" w:hAnsi="Arial" w:cs="Arial"/>
          <w:color w:val="000000"/>
          <w:sz w:val="17"/>
          <w:szCs w:val="17"/>
          <w:vertAlign w:val="superscript"/>
        </w:rPr>
        <w:t>3</w:t>
      </w:r>
      <w:proofErr w:type="spellEnd"/>
      <w:r w:rsidRPr="003A4929">
        <w:rPr>
          <w:rFonts w:ascii="Arial" w:eastAsia="Times New Roman" w:hAnsi="Arial" w:cs="Arial"/>
          <w:color w:val="000000"/>
          <w:sz w:val="20"/>
          <w:szCs w:val="20"/>
        </w:rPr>
        <w:t> </w:t>
      </w:r>
      <w:hyperlink r:id="rId9" w:history="1">
        <w:r w:rsidRPr="003A4929">
          <w:rPr>
            <w:rFonts w:ascii="Arial" w:eastAsia="Times New Roman" w:hAnsi="Arial" w:cs="Arial"/>
            <w:color w:val="642A8F"/>
            <w:sz w:val="20"/>
            <w:szCs w:val="20"/>
            <w:u w:val="single"/>
          </w:rPr>
          <w:t xml:space="preserve">C. </w:t>
        </w:r>
        <w:proofErr w:type="spellStart"/>
        <w:r w:rsidRPr="003A4929">
          <w:rPr>
            <w:rFonts w:ascii="Arial" w:eastAsia="Times New Roman" w:hAnsi="Arial" w:cs="Arial"/>
            <w:color w:val="642A8F"/>
            <w:sz w:val="20"/>
            <w:szCs w:val="20"/>
            <w:u w:val="single"/>
          </w:rPr>
          <w:t>Vaman</w:t>
        </w:r>
        <w:proofErr w:type="spellEnd"/>
        <w:r w:rsidRPr="003A4929">
          <w:rPr>
            <w:rFonts w:ascii="Arial" w:eastAsia="Times New Roman" w:hAnsi="Arial" w:cs="Arial"/>
            <w:color w:val="642A8F"/>
            <w:sz w:val="20"/>
            <w:szCs w:val="20"/>
            <w:u w:val="single"/>
          </w:rPr>
          <w:t xml:space="preserve"> </w:t>
        </w:r>
        <w:proofErr w:type="spellStart"/>
        <w:r w:rsidRPr="003A4929">
          <w:rPr>
            <w:rFonts w:ascii="Arial" w:eastAsia="Times New Roman" w:hAnsi="Arial" w:cs="Arial"/>
            <w:color w:val="642A8F"/>
            <w:sz w:val="20"/>
            <w:szCs w:val="20"/>
            <w:u w:val="single"/>
          </w:rPr>
          <w:t>Rao</w:t>
        </w:r>
      </w:hyperlink>
      <w:r w:rsidRPr="003A4929">
        <w:rPr>
          <w:rFonts w:ascii="Arial" w:eastAsia="Times New Roman" w:hAnsi="Arial" w:cs="Arial"/>
          <w:color w:val="000000"/>
          <w:sz w:val="20"/>
          <w:szCs w:val="20"/>
        </w:rPr>
        <w:t>,</w:t>
      </w:r>
      <w:r w:rsidRPr="003A4929">
        <w:rPr>
          <w:rFonts w:ascii="Arial" w:eastAsia="Times New Roman" w:hAnsi="Arial" w:cs="Arial"/>
          <w:color w:val="000000"/>
          <w:sz w:val="17"/>
          <w:szCs w:val="17"/>
          <w:vertAlign w:val="superscript"/>
        </w:rPr>
        <w:t>4</w:t>
      </w:r>
      <w:proofErr w:type="spellEnd"/>
      <w:r w:rsidRPr="003A4929">
        <w:rPr>
          <w:rFonts w:ascii="Arial" w:eastAsia="Times New Roman" w:hAnsi="Arial" w:cs="Arial"/>
          <w:color w:val="000000"/>
          <w:sz w:val="20"/>
          <w:szCs w:val="20"/>
        </w:rPr>
        <w:t> </w:t>
      </w:r>
      <w:proofErr w:type="spellStart"/>
      <w:r w:rsidRPr="003A4929">
        <w:rPr>
          <w:rFonts w:ascii="Arial" w:eastAsia="Times New Roman" w:hAnsi="Arial" w:cs="Arial"/>
          <w:color w:val="000000"/>
          <w:sz w:val="20"/>
          <w:szCs w:val="20"/>
        </w:rPr>
        <w:fldChar w:fldCharType="begin"/>
      </w:r>
      <w:r w:rsidRPr="003A4929">
        <w:rPr>
          <w:rFonts w:ascii="Arial" w:eastAsia="Times New Roman" w:hAnsi="Arial" w:cs="Arial"/>
          <w:color w:val="000000"/>
          <w:sz w:val="20"/>
          <w:szCs w:val="20"/>
        </w:rPr>
        <w:instrText xml:space="preserve"> HYPERLINK "https://www.ncbi.nlm.nih.gov/pubmed/?term=Shenoy%20S%5BAuthor%5D&amp;cauthor=true&amp;cauthor_uid=29962756" </w:instrText>
      </w:r>
      <w:r w:rsidRPr="003A4929">
        <w:rPr>
          <w:rFonts w:ascii="Arial" w:eastAsia="Times New Roman" w:hAnsi="Arial" w:cs="Arial"/>
          <w:color w:val="000000"/>
          <w:sz w:val="20"/>
          <w:szCs w:val="20"/>
        </w:rPr>
        <w:fldChar w:fldCharType="separate"/>
      </w:r>
      <w:r w:rsidRPr="003A4929">
        <w:rPr>
          <w:rFonts w:ascii="Arial" w:eastAsia="Times New Roman" w:hAnsi="Arial" w:cs="Arial"/>
          <w:color w:val="642A8F"/>
          <w:sz w:val="20"/>
          <w:szCs w:val="20"/>
          <w:u w:val="single"/>
        </w:rPr>
        <w:t>Shilpa</w:t>
      </w:r>
      <w:proofErr w:type="spellEnd"/>
      <w:r w:rsidRPr="003A4929">
        <w:rPr>
          <w:rFonts w:ascii="Arial" w:eastAsia="Times New Roman" w:hAnsi="Arial" w:cs="Arial"/>
          <w:color w:val="642A8F"/>
          <w:sz w:val="20"/>
          <w:szCs w:val="20"/>
          <w:u w:val="single"/>
        </w:rPr>
        <w:t xml:space="preserve"> </w:t>
      </w:r>
      <w:proofErr w:type="spellStart"/>
      <w:r w:rsidRPr="003A4929">
        <w:rPr>
          <w:rFonts w:ascii="Arial" w:eastAsia="Times New Roman" w:hAnsi="Arial" w:cs="Arial"/>
          <w:color w:val="642A8F"/>
          <w:sz w:val="20"/>
          <w:szCs w:val="20"/>
          <w:u w:val="single"/>
        </w:rPr>
        <w:t>Shenoy</w:t>
      </w:r>
      <w:r w:rsidRPr="003A4929">
        <w:rPr>
          <w:rFonts w:ascii="Arial" w:eastAsia="Times New Roman" w:hAnsi="Arial" w:cs="Arial"/>
          <w:color w:val="000000"/>
          <w:sz w:val="20"/>
          <w:szCs w:val="20"/>
        </w:rPr>
        <w:fldChar w:fldCharType="end"/>
      </w:r>
      <w:r w:rsidRPr="003A4929">
        <w:rPr>
          <w:rFonts w:ascii="Arial" w:eastAsia="Times New Roman" w:hAnsi="Arial" w:cs="Arial"/>
          <w:color w:val="000000"/>
          <w:sz w:val="20"/>
          <w:szCs w:val="20"/>
        </w:rPr>
        <w:t>,</w:t>
      </w:r>
      <w:r w:rsidRPr="003A4929">
        <w:rPr>
          <w:rFonts w:ascii="Arial" w:eastAsia="Times New Roman" w:hAnsi="Arial" w:cs="Arial"/>
          <w:color w:val="000000"/>
          <w:sz w:val="17"/>
          <w:szCs w:val="17"/>
          <w:vertAlign w:val="superscript"/>
        </w:rPr>
        <w:t>5</w:t>
      </w:r>
      <w:proofErr w:type="spellEnd"/>
      <w:r w:rsidRPr="003A4929">
        <w:rPr>
          <w:rFonts w:ascii="Arial" w:eastAsia="Times New Roman" w:hAnsi="Arial" w:cs="Arial"/>
          <w:color w:val="000000"/>
          <w:sz w:val="20"/>
          <w:szCs w:val="20"/>
        </w:rPr>
        <w:t> </w:t>
      </w:r>
      <w:proofErr w:type="spellStart"/>
      <w:r w:rsidRPr="003A4929">
        <w:rPr>
          <w:rFonts w:ascii="Arial" w:eastAsia="Times New Roman" w:hAnsi="Arial" w:cs="Arial"/>
          <w:color w:val="000000"/>
          <w:sz w:val="20"/>
          <w:szCs w:val="20"/>
        </w:rPr>
        <w:fldChar w:fldCharType="begin"/>
      </w:r>
      <w:r w:rsidRPr="003A4929">
        <w:rPr>
          <w:rFonts w:ascii="Arial" w:eastAsia="Times New Roman" w:hAnsi="Arial" w:cs="Arial"/>
          <w:color w:val="000000"/>
          <w:sz w:val="20"/>
          <w:szCs w:val="20"/>
        </w:rPr>
        <w:instrText xml:space="preserve"> HYPERLINK "https://www.ncbi.nlm.nih.gov/pubmed/?term=Saha%20S%5BAuthor%5D&amp;cauthor=true&amp;cauthor_uid=29962756" </w:instrText>
      </w:r>
      <w:r w:rsidRPr="003A4929">
        <w:rPr>
          <w:rFonts w:ascii="Arial" w:eastAsia="Times New Roman" w:hAnsi="Arial" w:cs="Arial"/>
          <w:color w:val="000000"/>
          <w:sz w:val="20"/>
          <w:szCs w:val="20"/>
        </w:rPr>
        <w:fldChar w:fldCharType="separate"/>
      </w:r>
      <w:r w:rsidRPr="003A4929">
        <w:rPr>
          <w:rFonts w:ascii="Arial" w:eastAsia="Times New Roman" w:hAnsi="Arial" w:cs="Arial"/>
          <w:color w:val="642A8F"/>
          <w:sz w:val="20"/>
          <w:szCs w:val="20"/>
          <w:u w:val="single"/>
        </w:rPr>
        <w:t>Santanu</w:t>
      </w:r>
      <w:proofErr w:type="spellEnd"/>
      <w:r w:rsidRPr="003A4929">
        <w:rPr>
          <w:rFonts w:ascii="Arial" w:eastAsia="Times New Roman" w:hAnsi="Arial" w:cs="Arial"/>
          <w:color w:val="642A8F"/>
          <w:sz w:val="20"/>
          <w:szCs w:val="20"/>
          <w:u w:val="single"/>
        </w:rPr>
        <w:t xml:space="preserve"> </w:t>
      </w:r>
      <w:proofErr w:type="spellStart"/>
      <w:r w:rsidRPr="003A4929">
        <w:rPr>
          <w:rFonts w:ascii="Arial" w:eastAsia="Times New Roman" w:hAnsi="Arial" w:cs="Arial"/>
          <w:color w:val="642A8F"/>
          <w:sz w:val="20"/>
          <w:szCs w:val="20"/>
          <w:u w:val="single"/>
        </w:rPr>
        <w:t>Saha</w:t>
      </w:r>
      <w:r w:rsidRPr="003A4929">
        <w:rPr>
          <w:rFonts w:ascii="Arial" w:eastAsia="Times New Roman" w:hAnsi="Arial" w:cs="Arial"/>
          <w:color w:val="000000"/>
          <w:sz w:val="20"/>
          <w:szCs w:val="20"/>
        </w:rPr>
        <w:fldChar w:fldCharType="end"/>
      </w:r>
      <w:r w:rsidRPr="003A4929">
        <w:rPr>
          <w:rFonts w:ascii="Arial" w:eastAsia="Times New Roman" w:hAnsi="Arial" w:cs="Arial"/>
          <w:color w:val="000000"/>
          <w:sz w:val="20"/>
          <w:szCs w:val="20"/>
        </w:rPr>
        <w:t>,</w:t>
      </w:r>
      <w:r w:rsidRPr="003A4929">
        <w:rPr>
          <w:rFonts w:ascii="Arial" w:eastAsia="Times New Roman" w:hAnsi="Arial" w:cs="Arial"/>
          <w:color w:val="000000"/>
          <w:sz w:val="17"/>
          <w:szCs w:val="17"/>
          <w:vertAlign w:val="superscript"/>
        </w:rPr>
        <w:t>6</w:t>
      </w:r>
      <w:proofErr w:type="spellEnd"/>
      <w:r w:rsidRPr="003A4929">
        <w:rPr>
          <w:rFonts w:ascii="Arial" w:eastAsia="Times New Roman" w:hAnsi="Arial" w:cs="Arial"/>
          <w:color w:val="000000"/>
          <w:sz w:val="20"/>
          <w:szCs w:val="20"/>
        </w:rPr>
        <w:t> and </w:t>
      </w:r>
      <w:proofErr w:type="spellStart"/>
      <w:r w:rsidRPr="003A4929">
        <w:rPr>
          <w:rFonts w:ascii="Arial" w:eastAsia="Times New Roman" w:hAnsi="Arial" w:cs="Arial"/>
          <w:color w:val="000000"/>
          <w:sz w:val="20"/>
          <w:szCs w:val="20"/>
        </w:rPr>
        <w:fldChar w:fldCharType="begin"/>
      </w:r>
      <w:r w:rsidRPr="003A4929">
        <w:rPr>
          <w:rFonts w:ascii="Arial" w:eastAsia="Times New Roman" w:hAnsi="Arial" w:cs="Arial"/>
          <w:color w:val="000000"/>
          <w:sz w:val="20"/>
          <w:szCs w:val="20"/>
        </w:rPr>
        <w:instrText xml:space="preserve"> HYPERLINK "https://www.ncbi.nlm.nih.gov/pubmed/?term=Balaji%20S%5BAuthor%5D&amp;cauthor=true&amp;cauthor_uid=29962756" </w:instrText>
      </w:r>
      <w:r w:rsidRPr="003A4929">
        <w:rPr>
          <w:rFonts w:ascii="Arial" w:eastAsia="Times New Roman" w:hAnsi="Arial" w:cs="Arial"/>
          <w:color w:val="000000"/>
          <w:sz w:val="20"/>
          <w:szCs w:val="20"/>
        </w:rPr>
        <w:fldChar w:fldCharType="separate"/>
      </w:r>
      <w:r w:rsidRPr="003A4929">
        <w:rPr>
          <w:rFonts w:ascii="Arial" w:eastAsia="Times New Roman" w:hAnsi="Arial" w:cs="Arial"/>
          <w:color w:val="642A8F"/>
          <w:sz w:val="20"/>
          <w:szCs w:val="20"/>
          <w:u w:val="single"/>
        </w:rPr>
        <w:t>Sriram</w:t>
      </w:r>
      <w:proofErr w:type="spellEnd"/>
      <w:r w:rsidRPr="003A4929">
        <w:rPr>
          <w:rFonts w:ascii="Arial" w:eastAsia="Times New Roman" w:hAnsi="Arial" w:cs="Arial"/>
          <w:color w:val="642A8F"/>
          <w:sz w:val="20"/>
          <w:szCs w:val="20"/>
          <w:u w:val="single"/>
        </w:rPr>
        <w:t xml:space="preserve"> </w:t>
      </w:r>
      <w:proofErr w:type="spellStart"/>
      <w:r w:rsidRPr="003A4929">
        <w:rPr>
          <w:rFonts w:ascii="Arial" w:eastAsia="Times New Roman" w:hAnsi="Arial" w:cs="Arial"/>
          <w:color w:val="642A8F"/>
          <w:sz w:val="20"/>
          <w:szCs w:val="20"/>
          <w:u w:val="single"/>
        </w:rPr>
        <w:t>Balaji</w:t>
      </w:r>
      <w:r w:rsidRPr="003A4929">
        <w:rPr>
          <w:rFonts w:ascii="Arial" w:eastAsia="Times New Roman" w:hAnsi="Arial" w:cs="Arial"/>
          <w:color w:val="000000"/>
          <w:sz w:val="20"/>
          <w:szCs w:val="20"/>
        </w:rPr>
        <w:fldChar w:fldCharType="end"/>
      </w:r>
      <w:r w:rsidRPr="003A4929">
        <w:rPr>
          <w:rFonts w:ascii="Arial" w:eastAsia="Times New Roman" w:hAnsi="Arial" w:cs="Arial"/>
          <w:color w:val="000000"/>
          <w:sz w:val="17"/>
          <w:szCs w:val="17"/>
          <w:vertAlign w:val="superscript"/>
        </w:rPr>
        <w:t>7</w:t>
      </w:r>
      <w:proofErr w:type="spellEnd"/>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r w:rsidRPr="003A4929">
        <w:rPr>
          <w:rFonts w:ascii="Arial" w:eastAsia="Times New Roman" w:hAnsi="Arial" w:cs="Arial"/>
          <w:i/>
          <w:iCs/>
          <w:vanish/>
          <w:color w:val="000000"/>
          <w:sz w:val="20"/>
          <w:szCs w:val="20"/>
          <w:lang w:val="en"/>
        </w:rPr>
        <w:t xml:space="preserve">Department of Prosthodontics, A B Shetty Memorial Institute of Dental Sciences, </w:t>
      </w:r>
      <w:proofErr w:type="spellStart"/>
      <w:r w:rsidRPr="003A4929">
        <w:rPr>
          <w:rFonts w:ascii="Arial" w:eastAsia="Times New Roman" w:hAnsi="Arial" w:cs="Arial"/>
          <w:i/>
          <w:iCs/>
          <w:vanish/>
          <w:color w:val="000000"/>
          <w:sz w:val="20"/>
          <w:szCs w:val="20"/>
          <w:lang w:val="en"/>
        </w:rPr>
        <w:t>NITTE</w:t>
      </w:r>
      <w:proofErr w:type="spellEnd"/>
      <w:r w:rsidRPr="003A4929">
        <w:rPr>
          <w:rFonts w:ascii="Arial" w:eastAsia="Times New Roman" w:hAnsi="Arial" w:cs="Arial"/>
          <w:i/>
          <w:iCs/>
          <w:vanish/>
          <w:color w:val="000000"/>
          <w:sz w:val="20"/>
          <w:szCs w:val="20"/>
          <w:lang w:val="en"/>
        </w:rPr>
        <w:t xml:space="preserve"> (Deemed to be University), Mangalore, Karnataka, India</w:t>
      </w:r>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proofErr w:type="spellStart"/>
      <w:r w:rsidRPr="003A4929">
        <w:rPr>
          <w:rFonts w:ascii="Arial" w:eastAsia="Times New Roman" w:hAnsi="Arial" w:cs="Arial"/>
          <w:vanish/>
          <w:color w:val="000000"/>
          <w:sz w:val="17"/>
          <w:szCs w:val="17"/>
          <w:vertAlign w:val="superscript"/>
          <w:lang w:val="en"/>
        </w:rPr>
        <w:t>1</w:t>
      </w:r>
      <w:r w:rsidRPr="003A4929">
        <w:rPr>
          <w:rFonts w:ascii="Arial" w:eastAsia="Times New Roman" w:hAnsi="Arial" w:cs="Arial"/>
          <w:i/>
          <w:iCs/>
          <w:vanish/>
          <w:color w:val="000000"/>
          <w:sz w:val="20"/>
          <w:szCs w:val="20"/>
          <w:lang w:val="en"/>
        </w:rPr>
        <w:t>Department</w:t>
      </w:r>
      <w:proofErr w:type="spellEnd"/>
      <w:r w:rsidRPr="003A4929">
        <w:rPr>
          <w:rFonts w:ascii="Arial" w:eastAsia="Times New Roman" w:hAnsi="Arial" w:cs="Arial"/>
          <w:i/>
          <w:iCs/>
          <w:vanish/>
          <w:color w:val="000000"/>
          <w:sz w:val="20"/>
          <w:szCs w:val="20"/>
          <w:lang w:val="en"/>
        </w:rPr>
        <w:t xml:space="preserve"> of Oral and Maxillofacial Surgery, </w:t>
      </w:r>
      <w:proofErr w:type="spellStart"/>
      <w:r w:rsidRPr="003A4929">
        <w:rPr>
          <w:rFonts w:ascii="Arial" w:eastAsia="Times New Roman" w:hAnsi="Arial" w:cs="Arial"/>
          <w:i/>
          <w:iCs/>
          <w:vanish/>
          <w:color w:val="000000"/>
          <w:sz w:val="20"/>
          <w:szCs w:val="20"/>
          <w:lang w:val="en"/>
        </w:rPr>
        <w:t>ABSMIDS</w:t>
      </w:r>
      <w:proofErr w:type="spellEnd"/>
      <w:r w:rsidRPr="003A4929">
        <w:rPr>
          <w:rFonts w:ascii="Arial" w:eastAsia="Times New Roman" w:hAnsi="Arial" w:cs="Arial"/>
          <w:i/>
          <w:iCs/>
          <w:vanish/>
          <w:color w:val="000000"/>
          <w:sz w:val="20"/>
          <w:szCs w:val="20"/>
          <w:lang w:val="en"/>
        </w:rPr>
        <w:t xml:space="preserve">, </w:t>
      </w:r>
      <w:proofErr w:type="spellStart"/>
      <w:r w:rsidRPr="003A4929">
        <w:rPr>
          <w:rFonts w:ascii="Arial" w:eastAsia="Times New Roman" w:hAnsi="Arial" w:cs="Arial"/>
          <w:i/>
          <w:iCs/>
          <w:vanish/>
          <w:color w:val="000000"/>
          <w:sz w:val="20"/>
          <w:szCs w:val="20"/>
          <w:lang w:val="en"/>
        </w:rPr>
        <w:t>NITTE</w:t>
      </w:r>
      <w:proofErr w:type="spellEnd"/>
      <w:r w:rsidRPr="003A4929">
        <w:rPr>
          <w:rFonts w:ascii="Arial" w:eastAsia="Times New Roman" w:hAnsi="Arial" w:cs="Arial"/>
          <w:i/>
          <w:iCs/>
          <w:vanish/>
          <w:color w:val="000000"/>
          <w:sz w:val="20"/>
          <w:szCs w:val="20"/>
          <w:lang w:val="en"/>
        </w:rPr>
        <w:t xml:space="preserve"> (Deemed to be University), Mangalore, Karnataka, India</w:t>
      </w:r>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proofErr w:type="spellStart"/>
      <w:r w:rsidRPr="003A4929">
        <w:rPr>
          <w:rFonts w:ascii="Arial" w:eastAsia="Times New Roman" w:hAnsi="Arial" w:cs="Arial"/>
          <w:vanish/>
          <w:color w:val="000000"/>
          <w:sz w:val="17"/>
          <w:szCs w:val="17"/>
          <w:vertAlign w:val="superscript"/>
          <w:lang w:val="en"/>
        </w:rPr>
        <w:t>2</w:t>
      </w:r>
      <w:r w:rsidRPr="003A4929">
        <w:rPr>
          <w:rFonts w:ascii="Arial" w:eastAsia="Times New Roman" w:hAnsi="Arial" w:cs="Arial"/>
          <w:i/>
          <w:iCs/>
          <w:vanish/>
          <w:color w:val="000000"/>
          <w:sz w:val="20"/>
          <w:szCs w:val="20"/>
          <w:lang w:val="en"/>
        </w:rPr>
        <w:t>Department</w:t>
      </w:r>
      <w:proofErr w:type="spellEnd"/>
      <w:r w:rsidRPr="003A4929">
        <w:rPr>
          <w:rFonts w:ascii="Arial" w:eastAsia="Times New Roman" w:hAnsi="Arial" w:cs="Arial"/>
          <w:i/>
          <w:iCs/>
          <w:vanish/>
          <w:color w:val="000000"/>
          <w:sz w:val="20"/>
          <w:szCs w:val="20"/>
          <w:lang w:val="en"/>
        </w:rPr>
        <w:t xml:space="preserve"> of Microbiology, </w:t>
      </w:r>
      <w:proofErr w:type="spellStart"/>
      <w:r w:rsidRPr="003A4929">
        <w:rPr>
          <w:rFonts w:ascii="Arial" w:eastAsia="Times New Roman" w:hAnsi="Arial" w:cs="Arial"/>
          <w:i/>
          <w:iCs/>
          <w:vanish/>
          <w:color w:val="000000"/>
          <w:sz w:val="20"/>
          <w:szCs w:val="20"/>
          <w:lang w:val="en"/>
        </w:rPr>
        <w:t>KSHEMA</w:t>
      </w:r>
      <w:proofErr w:type="spellEnd"/>
      <w:r w:rsidRPr="003A4929">
        <w:rPr>
          <w:rFonts w:ascii="Arial" w:eastAsia="Times New Roman" w:hAnsi="Arial" w:cs="Arial"/>
          <w:i/>
          <w:iCs/>
          <w:vanish/>
          <w:color w:val="000000"/>
          <w:sz w:val="20"/>
          <w:szCs w:val="20"/>
          <w:lang w:val="en"/>
        </w:rPr>
        <w:t xml:space="preserve">, </w:t>
      </w:r>
      <w:proofErr w:type="spellStart"/>
      <w:r w:rsidRPr="003A4929">
        <w:rPr>
          <w:rFonts w:ascii="Arial" w:eastAsia="Times New Roman" w:hAnsi="Arial" w:cs="Arial"/>
          <w:i/>
          <w:iCs/>
          <w:vanish/>
          <w:color w:val="000000"/>
          <w:sz w:val="20"/>
          <w:szCs w:val="20"/>
          <w:lang w:val="en"/>
        </w:rPr>
        <w:t>NITTE</w:t>
      </w:r>
      <w:proofErr w:type="spellEnd"/>
      <w:r w:rsidRPr="003A4929">
        <w:rPr>
          <w:rFonts w:ascii="Arial" w:eastAsia="Times New Roman" w:hAnsi="Arial" w:cs="Arial"/>
          <w:i/>
          <w:iCs/>
          <w:vanish/>
          <w:color w:val="000000"/>
          <w:sz w:val="20"/>
          <w:szCs w:val="20"/>
          <w:lang w:val="en"/>
        </w:rPr>
        <w:t xml:space="preserve"> (Deemed to be University), Mangalore, Karnataka, India</w:t>
      </w:r>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proofErr w:type="spellStart"/>
      <w:r w:rsidRPr="003A4929">
        <w:rPr>
          <w:rFonts w:ascii="Arial" w:eastAsia="Times New Roman" w:hAnsi="Arial" w:cs="Arial"/>
          <w:vanish/>
          <w:color w:val="000000"/>
          <w:sz w:val="17"/>
          <w:szCs w:val="17"/>
          <w:vertAlign w:val="superscript"/>
          <w:lang w:val="en"/>
        </w:rPr>
        <w:t>3</w:t>
      </w:r>
      <w:r w:rsidRPr="003A4929">
        <w:rPr>
          <w:rFonts w:ascii="Arial" w:eastAsia="Times New Roman" w:hAnsi="Arial" w:cs="Arial"/>
          <w:i/>
          <w:iCs/>
          <w:vanish/>
          <w:color w:val="000000"/>
          <w:sz w:val="20"/>
          <w:szCs w:val="20"/>
          <w:lang w:val="en"/>
        </w:rPr>
        <w:t>Principal</w:t>
      </w:r>
      <w:proofErr w:type="spellEnd"/>
      <w:r w:rsidRPr="003A4929">
        <w:rPr>
          <w:rFonts w:ascii="Arial" w:eastAsia="Times New Roman" w:hAnsi="Arial" w:cs="Arial"/>
          <w:i/>
          <w:iCs/>
          <w:vanish/>
          <w:color w:val="000000"/>
          <w:sz w:val="20"/>
          <w:szCs w:val="20"/>
          <w:lang w:val="en"/>
        </w:rPr>
        <w:t xml:space="preserve">, </w:t>
      </w:r>
      <w:proofErr w:type="spellStart"/>
      <w:r w:rsidRPr="003A4929">
        <w:rPr>
          <w:rFonts w:ascii="Arial" w:eastAsia="Times New Roman" w:hAnsi="Arial" w:cs="Arial"/>
          <w:i/>
          <w:iCs/>
          <w:vanish/>
          <w:color w:val="000000"/>
          <w:sz w:val="20"/>
          <w:szCs w:val="20"/>
          <w:lang w:val="en"/>
        </w:rPr>
        <w:t>NGSM</w:t>
      </w:r>
      <w:proofErr w:type="spellEnd"/>
      <w:r w:rsidRPr="003A4929">
        <w:rPr>
          <w:rFonts w:ascii="Arial" w:eastAsia="Times New Roman" w:hAnsi="Arial" w:cs="Arial"/>
          <w:i/>
          <w:iCs/>
          <w:vanish/>
          <w:color w:val="000000"/>
          <w:sz w:val="20"/>
          <w:szCs w:val="20"/>
          <w:lang w:val="en"/>
        </w:rPr>
        <w:t xml:space="preserve"> Institute of Pharmaceutical Sciences, </w:t>
      </w:r>
      <w:proofErr w:type="spellStart"/>
      <w:r w:rsidRPr="003A4929">
        <w:rPr>
          <w:rFonts w:ascii="Arial" w:eastAsia="Times New Roman" w:hAnsi="Arial" w:cs="Arial"/>
          <w:i/>
          <w:iCs/>
          <w:vanish/>
          <w:color w:val="000000"/>
          <w:sz w:val="20"/>
          <w:szCs w:val="20"/>
          <w:lang w:val="en"/>
        </w:rPr>
        <w:t>NITTE</w:t>
      </w:r>
      <w:proofErr w:type="spellEnd"/>
      <w:r w:rsidRPr="003A4929">
        <w:rPr>
          <w:rFonts w:ascii="Arial" w:eastAsia="Times New Roman" w:hAnsi="Arial" w:cs="Arial"/>
          <w:i/>
          <w:iCs/>
          <w:vanish/>
          <w:color w:val="000000"/>
          <w:sz w:val="20"/>
          <w:szCs w:val="20"/>
          <w:lang w:val="en"/>
        </w:rPr>
        <w:t xml:space="preserve"> (Deemed to be University), Mangalore, Karnataka, India</w:t>
      </w:r>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proofErr w:type="spellStart"/>
      <w:r w:rsidRPr="003A4929">
        <w:rPr>
          <w:rFonts w:ascii="Arial" w:eastAsia="Times New Roman" w:hAnsi="Arial" w:cs="Arial"/>
          <w:vanish/>
          <w:color w:val="000000"/>
          <w:sz w:val="17"/>
          <w:szCs w:val="17"/>
          <w:vertAlign w:val="superscript"/>
          <w:lang w:val="en"/>
        </w:rPr>
        <w:t>4</w:t>
      </w:r>
      <w:r w:rsidRPr="003A4929">
        <w:rPr>
          <w:rFonts w:ascii="Arial" w:eastAsia="Times New Roman" w:hAnsi="Arial" w:cs="Arial"/>
          <w:i/>
          <w:iCs/>
          <w:vanish/>
          <w:color w:val="000000"/>
          <w:sz w:val="20"/>
          <w:szCs w:val="20"/>
          <w:lang w:val="en"/>
        </w:rPr>
        <w:t>Department</w:t>
      </w:r>
      <w:proofErr w:type="spellEnd"/>
      <w:r w:rsidRPr="003A4929">
        <w:rPr>
          <w:rFonts w:ascii="Arial" w:eastAsia="Times New Roman" w:hAnsi="Arial" w:cs="Arial"/>
          <w:i/>
          <w:iCs/>
          <w:vanish/>
          <w:color w:val="000000"/>
          <w:sz w:val="20"/>
          <w:szCs w:val="20"/>
          <w:lang w:val="en"/>
        </w:rPr>
        <w:t xml:space="preserve"> of Biotechnology, </w:t>
      </w:r>
      <w:proofErr w:type="spellStart"/>
      <w:r w:rsidRPr="003A4929">
        <w:rPr>
          <w:rFonts w:ascii="Arial" w:eastAsia="Times New Roman" w:hAnsi="Arial" w:cs="Arial"/>
          <w:i/>
          <w:iCs/>
          <w:vanish/>
          <w:color w:val="000000"/>
          <w:sz w:val="20"/>
          <w:szCs w:val="20"/>
          <w:lang w:val="en"/>
        </w:rPr>
        <w:t>NMAM</w:t>
      </w:r>
      <w:proofErr w:type="spellEnd"/>
      <w:r w:rsidRPr="003A4929">
        <w:rPr>
          <w:rFonts w:ascii="Arial" w:eastAsia="Times New Roman" w:hAnsi="Arial" w:cs="Arial"/>
          <w:i/>
          <w:iCs/>
          <w:vanish/>
          <w:color w:val="000000"/>
          <w:sz w:val="20"/>
          <w:szCs w:val="20"/>
          <w:lang w:val="en"/>
        </w:rPr>
        <w:t xml:space="preserve"> Institute of Technology, </w:t>
      </w:r>
      <w:proofErr w:type="spellStart"/>
      <w:r w:rsidRPr="003A4929">
        <w:rPr>
          <w:rFonts w:ascii="Arial" w:eastAsia="Times New Roman" w:hAnsi="Arial" w:cs="Arial"/>
          <w:i/>
          <w:iCs/>
          <w:vanish/>
          <w:color w:val="000000"/>
          <w:sz w:val="20"/>
          <w:szCs w:val="20"/>
          <w:lang w:val="en"/>
        </w:rPr>
        <w:t>NITTE</w:t>
      </w:r>
      <w:proofErr w:type="spellEnd"/>
      <w:r w:rsidRPr="003A4929">
        <w:rPr>
          <w:rFonts w:ascii="Arial" w:eastAsia="Times New Roman" w:hAnsi="Arial" w:cs="Arial"/>
          <w:i/>
          <w:iCs/>
          <w:vanish/>
          <w:color w:val="000000"/>
          <w:sz w:val="20"/>
          <w:szCs w:val="20"/>
          <w:lang w:val="en"/>
        </w:rPr>
        <w:t xml:space="preserve"> (Deemed to be University), Mangalore, Karnataka, India</w:t>
      </w:r>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proofErr w:type="spellStart"/>
      <w:r w:rsidRPr="003A4929">
        <w:rPr>
          <w:rFonts w:ascii="Arial" w:eastAsia="Times New Roman" w:hAnsi="Arial" w:cs="Arial"/>
          <w:vanish/>
          <w:color w:val="000000"/>
          <w:sz w:val="17"/>
          <w:szCs w:val="17"/>
          <w:vertAlign w:val="superscript"/>
          <w:lang w:val="en"/>
        </w:rPr>
        <w:t>5</w:t>
      </w:r>
      <w:r w:rsidRPr="003A4929">
        <w:rPr>
          <w:rFonts w:ascii="Arial" w:eastAsia="Times New Roman" w:hAnsi="Arial" w:cs="Arial"/>
          <w:i/>
          <w:iCs/>
          <w:vanish/>
          <w:color w:val="000000"/>
          <w:sz w:val="20"/>
          <w:szCs w:val="20"/>
          <w:lang w:val="en"/>
        </w:rPr>
        <w:t>Department</w:t>
      </w:r>
      <w:proofErr w:type="spellEnd"/>
      <w:r w:rsidRPr="003A4929">
        <w:rPr>
          <w:rFonts w:ascii="Arial" w:eastAsia="Times New Roman" w:hAnsi="Arial" w:cs="Arial"/>
          <w:i/>
          <w:iCs/>
          <w:vanish/>
          <w:color w:val="000000"/>
          <w:sz w:val="20"/>
          <w:szCs w:val="20"/>
          <w:lang w:val="en"/>
        </w:rPr>
        <w:t xml:space="preserve"> of Microbiology, </w:t>
      </w:r>
      <w:proofErr w:type="spellStart"/>
      <w:r w:rsidRPr="003A4929">
        <w:rPr>
          <w:rFonts w:ascii="Arial" w:eastAsia="Times New Roman" w:hAnsi="Arial" w:cs="Arial"/>
          <w:i/>
          <w:iCs/>
          <w:vanish/>
          <w:color w:val="000000"/>
          <w:sz w:val="20"/>
          <w:szCs w:val="20"/>
          <w:lang w:val="en"/>
        </w:rPr>
        <w:t>NITTE</w:t>
      </w:r>
      <w:proofErr w:type="spellEnd"/>
      <w:r w:rsidRPr="003A4929">
        <w:rPr>
          <w:rFonts w:ascii="Arial" w:eastAsia="Times New Roman" w:hAnsi="Arial" w:cs="Arial"/>
          <w:i/>
          <w:iCs/>
          <w:vanish/>
          <w:color w:val="000000"/>
          <w:sz w:val="20"/>
          <w:szCs w:val="20"/>
          <w:lang w:val="en"/>
        </w:rPr>
        <w:t xml:space="preserve"> (Deemed to be University), Mangalore, Karnataka, India</w:t>
      </w:r>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proofErr w:type="spellStart"/>
      <w:r w:rsidRPr="003A4929">
        <w:rPr>
          <w:rFonts w:ascii="Arial" w:eastAsia="Times New Roman" w:hAnsi="Arial" w:cs="Arial"/>
          <w:vanish/>
          <w:color w:val="000000"/>
          <w:sz w:val="17"/>
          <w:szCs w:val="17"/>
          <w:vertAlign w:val="superscript"/>
          <w:lang w:val="en"/>
        </w:rPr>
        <w:t>6</w:t>
      </w:r>
      <w:r w:rsidRPr="003A4929">
        <w:rPr>
          <w:rFonts w:ascii="Arial" w:eastAsia="Times New Roman" w:hAnsi="Arial" w:cs="Arial"/>
          <w:i/>
          <w:iCs/>
          <w:vanish/>
          <w:color w:val="000000"/>
          <w:sz w:val="20"/>
          <w:szCs w:val="20"/>
          <w:lang w:val="en"/>
        </w:rPr>
        <w:t>Department</w:t>
      </w:r>
      <w:proofErr w:type="spellEnd"/>
      <w:r w:rsidRPr="003A4929">
        <w:rPr>
          <w:rFonts w:ascii="Arial" w:eastAsia="Times New Roman" w:hAnsi="Arial" w:cs="Arial"/>
          <w:i/>
          <w:iCs/>
          <w:vanish/>
          <w:color w:val="000000"/>
          <w:sz w:val="20"/>
          <w:szCs w:val="20"/>
          <w:lang w:val="en"/>
        </w:rPr>
        <w:t xml:space="preserve"> of </w:t>
      </w:r>
      <w:proofErr w:type="spellStart"/>
      <w:r w:rsidRPr="003A4929">
        <w:rPr>
          <w:rFonts w:ascii="Arial" w:eastAsia="Times New Roman" w:hAnsi="Arial" w:cs="Arial"/>
          <w:i/>
          <w:iCs/>
          <w:vanish/>
          <w:color w:val="000000"/>
          <w:sz w:val="20"/>
          <w:szCs w:val="20"/>
          <w:lang w:val="en"/>
        </w:rPr>
        <w:t>Pharmacognosy</w:t>
      </w:r>
      <w:proofErr w:type="spellEnd"/>
      <w:r w:rsidRPr="003A4929">
        <w:rPr>
          <w:rFonts w:ascii="Arial" w:eastAsia="Times New Roman" w:hAnsi="Arial" w:cs="Arial"/>
          <w:i/>
          <w:iCs/>
          <w:vanish/>
          <w:color w:val="000000"/>
          <w:sz w:val="20"/>
          <w:szCs w:val="20"/>
          <w:lang w:val="en"/>
        </w:rPr>
        <w:t xml:space="preserve">, </w:t>
      </w:r>
      <w:proofErr w:type="spellStart"/>
      <w:r w:rsidRPr="003A4929">
        <w:rPr>
          <w:rFonts w:ascii="Arial" w:eastAsia="Times New Roman" w:hAnsi="Arial" w:cs="Arial"/>
          <w:i/>
          <w:iCs/>
          <w:vanish/>
          <w:color w:val="000000"/>
          <w:sz w:val="20"/>
          <w:szCs w:val="20"/>
          <w:lang w:val="en"/>
        </w:rPr>
        <w:t>NGSM</w:t>
      </w:r>
      <w:proofErr w:type="spellEnd"/>
      <w:r w:rsidRPr="003A4929">
        <w:rPr>
          <w:rFonts w:ascii="Arial" w:eastAsia="Times New Roman" w:hAnsi="Arial" w:cs="Arial"/>
          <w:i/>
          <w:iCs/>
          <w:vanish/>
          <w:color w:val="000000"/>
          <w:sz w:val="20"/>
          <w:szCs w:val="20"/>
          <w:lang w:val="en"/>
        </w:rPr>
        <w:t xml:space="preserve"> Institute of Pharmaceutical Sciences, </w:t>
      </w:r>
      <w:proofErr w:type="spellStart"/>
      <w:r w:rsidRPr="003A4929">
        <w:rPr>
          <w:rFonts w:ascii="Arial" w:eastAsia="Times New Roman" w:hAnsi="Arial" w:cs="Arial"/>
          <w:i/>
          <w:iCs/>
          <w:vanish/>
          <w:color w:val="000000"/>
          <w:sz w:val="20"/>
          <w:szCs w:val="20"/>
          <w:lang w:val="en"/>
        </w:rPr>
        <w:t>NITTE</w:t>
      </w:r>
      <w:proofErr w:type="spellEnd"/>
      <w:r w:rsidRPr="003A4929">
        <w:rPr>
          <w:rFonts w:ascii="Arial" w:eastAsia="Times New Roman" w:hAnsi="Arial" w:cs="Arial"/>
          <w:i/>
          <w:iCs/>
          <w:vanish/>
          <w:color w:val="000000"/>
          <w:sz w:val="20"/>
          <w:szCs w:val="20"/>
          <w:lang w:val="en"/>
        </w:rPr>
        <w:t xml:space="preserve"> (Deemed to be University), Mangalore, Karnataka, India</w:t>
      </w:r>
    </w:p>
    <w:p w:rsidR="003A4929" w:rsidRPr="003A4929" w:rsidRDefault="003A4929" w:rsidP="003A4929">
      <w:pPr>
        <w:shd w:val="clear" w:color="auto" w:fill="FFFFFF"/>
        <w:spacing w:after="0" w:line="393" w:lineRule="atLeast"/>
        <w:rPr>
          <w:rFonts w:ascii="Arial" w:eastAsia="Times New Roman" w:hAnsi="Arial" w:cs="Arial"/>
          <w:vanish/>
          <w:color w:val="000000"/>
          <w:sz w:val="20"/>
          <w:szCs w:val="20"/>
          <w:lang w:val="en"/>
        </w:rPr>
      </w:pPr>
      <w:proofErr w:type="spellStart"/>
      <w:r w:rsidRPr="003A4929">
        <w:rPr>
          <w:rFonts w:ascii="Arial" w:eastAsia="Times New Roman" w:hAnsi="Arial" w:cs="Arial"/>
          <w:vanish/>
          <w:color w:val="000000"/>
          <w:sz w:val="17"/>
          <w:szCs w:val="17"/>
          <w:vertAlign w:val="superscript"/>
          <w:lang w:val="en"/>
        </w:rPr>
        <w:t>7</w:t>
      </w:r>
      <w:r w:rsidRPr="003A4929">
        <w:rPr>
          <w:rFonts w:ascii="Arial" w:eastAsia="Times New Roman" w:hAnsi="Arial" w:cs="Arial"/>
          <w:i/>
          <w:iCs/>
          <w:vanish/>
          <w:color w:val="000000"/>
          <w:sz w:val="20"/>
          <w:szCs w:val="20"/>
          <w:lang w:val="en"/>
        </w:rPr>
        <w:t>Department</w:t>
      </w:r>
      <w:proofErr w:type="spellEnd"/>
      <w:r w:rsidRPr="003A4929">
        <w:rPr>
          <w:rFonts w:ascii="Arial" w:eastAsia="Times New Roman" w:hAnsi="Arial" w:cs="Arial"/>
          <w:i/>
          <w:iCs/>
          <w:vanish/>
          <w:color w:val="000000"/>
          <w:sz w:val="20"/>
          <w:szCs w:val="20"/>
          <w:lang w:val="en"/>
        </w:rPr>
        <w:t xml:space="preserve"> of Prosthodontics, Sri Ramakrishna Dental College and Hospitals, Coimbatore, Tamil Nadu, India</w:t>
      </w:r>
    </w:p>
    <w:p w:rsidR="003A4929" w:rsidRPr="003A4929" w:rsidRDefault="003A4929" w:rsidP="003A4929">
      <w:pPr>
        <w:shd w:val="clear" w:color="auto" w:fill="FFFFFF"/>
        <w:spacing w:line="393" w:lineRule="atLeast"/>
        <w:rPr>
          <w:rFonts w:ascii="Arial" w:eastAsia="Times New Roman" w:hAnsi="Arial" w:cs="Arial"/>
          <w:color w:val="000000"/>
          <w:sz w:val="20"/>
          <w:szCs w:val="20"/>
        </w:rPr>
      </w:pPr>
      <w:r w:rsidRPr="003A4929">
        <w:rPr>
          <w:rFonts w:ascii="Arial" w:eastAsia="Times New Roman" w:hAnsi="Arial" w:cs="Arial"/>
          <w:b/>
          <w:bCs/>
          <w:i/>
          <w:iCs/>
          <w:color w:val="000000"/>
          <w:sz w:val="20"/>
          <w:szCs w:val="20"/>
        </w:rPr>
        <w:t>Address for correspondence:</w:t>
      </w:r>
      <w:r w:rsidRPr="003A4929">
        <w:rPr>
          <w:rFonts w:ascii="Arial" w:eastAsia="Times New Roman" w:hAnsi="Arial" w:cs="Arial"/>
          <w:i/>
          <w:iCs/>
          <w:color w:val="000000"/>
          <w:sz w:val="20"/>
          <w:szCs w:val="20"/>
        </w:rPr>
        <w:t xml:space="preserve"> Dr. </w:t>
      </w:r>
      <w:proofErr w:type="spellStart"/>
      <w:r w:rsidRPr="003A4929">
        <w:rPr>
          <w:rFonts w:ascii="Arial" w:eastAsia="Times New Roman" w:hAnsi="Arial" w:cs="Arial"/>
          <w:i/>
          <w:iCs/>
          <w:color w:val="000000"/>
          <w:sz w:val="20"/>
          <w:szCs w:val="20"/>
        </w:rPr>
        <w:t>Vinaya</w:t>
      </w:r>
      <w:proofErr w:type="spellEnd"/>
      <w:r w:rsidRPr="003A4929">
        <w:rPr>
          <w:rFonts w:ascii="Arial" w:eastAsia="Times New Roman" w:hAnsi="Arial" w:cs="Arial"/>
          <w:i/>
          <w:iCs/>
          <w:color w:val="000000"/>
          <w:sz w:val="20"/>
          <w:szCs w:val="20"/>
        </w:rPr>
        <w:t xml:space="preserve"> Bhat, Department of Prosthodontics, A B Shetty Memorial Institute of Dental Sciences, </w:t>
      </w:r>
      <w:proofErr w:type="spellStart"/>
      <w:r w:rsidRPr="003A4929">
        <w:rPr>
          <w:rFonts w:ascii="Arial" w:eastAsia="Times New Roman" w:hAnsi="Arial" w:cs="Arial"/>
          <w:i/>
          <w:iCs/>
          <w:color w:val="000000"/>
          <w:sz w:val="20"/>
          <w:szCs w:val="20"/>
        </w:rPr>
        <w:t>NITTE</w:t>
      </w:r>
      <w:proofErr w:type="spellEnd"/>
      <w:r w:rsidRPr="003A4929">
        <w:rPr>
          <w:rFonts w:ascii="Arial" w:eastAsia="Times New Roman" w:hAnsi="Arial" w:cs="Arial"/>
          <w:i/>
          <w:iCs/>
          <w:color w:val="000000"/>
          <w:sz w:val="20"/>
          <w:szCs w:val="20"/>
        </w:rPr>
        <w:t xml:space="preserve"> (Deemed to be University), Mangalore, Karnataka, India. E-mail: </w:t>
      </w:r>
      <w:hyperlink r:id="rId10" w:history="1">
        <w:r w:rsidRPr="003A4929">
          <w:rPr>
            <w:rFonts w:ascii="Arial" w:eastAsia="Times New Roman" w:hAnsi="Arial" w:cs="Arial"/>
            <w:i/>
            <w:iCs/>
            <w:color w:val="642A8F"/>
            <w:sz w:val="20"/>
            <w:szCs w:val="20"/>
            <w:u w:val="single"/>
          </w:rPr>
          <w:t>moc.liamg@tahbayanivrd</w:t>
        </w:r>
      </w:hyperlink>
    </w:p>
    <w:p w:rsidR="003A4929" w:rsidRPr="003A4929" w:rsidRDefault="003A4929" w:rsidP="003A4929">
      <w:pPr>
        <w:shd w:val="clear" w:color="auto" w:fill="FFFFFF"/>
        <w:spacing w:line="393" w:lineRule="atLeast"/>
        <w:rPr>
          <w:rFonts w:ascii="Helvetica" w:eastAsia="Times New Roman" w:hAnsi="Helvetica" w:cs="Helvetica"/>
          <w:color w:val="333333"/>
          <w:sz w:val="20"/>
          <w:szCs w:val="20"/>
        </w:rPr>
      </w:pPr>
      <w:hyperlink r:id="rId11" w:history="1">
        <w:r w:rsidRPr="003A4929">
          <w:rPr>
            <w:rFonts w:ascii="Helvetica" w:eastAsia="Times New Roman" w:hAnsi="Helvetica" w:cs="Helvetica"/>
            <w:color w:val="642A8F"/>
            <w:sz w:val="20"/>
            <w:szCs w:val="20"/>
            <w:u w:val="single"/>
          </w:rPr>
          <w:t>Copyright</w:t>
        </w:r>
      </w:hyperlink>
      <w:r w:rsidRPr="003A4929">
        <w:rPr>
          <w:rFonts w:ascii="Helvetica" w:eastAsia="Times New Roman" w:hAnsi="Helvetica" w:cs="Helvetica"/>
          <w:color w:val="333333"/>
          <w:sz w:val="20"/>
          <w:szCs w:val="20"/>
        </w:rPr>
        <w:t> : © 2018 Contemporary Clinical Dentistry</w:t>
      </w:r>
    </w:p>
    <w:p w:rsidR="003A4929" w:rsidRPr="003A4929" w:rsidRDefault="003A4929" w:rsidP="003A4929">
      <w:pPr>
        <w:shd w:val="clear" w:color="auto" w:fill="FFFFFF"/>
        <w:spacing w:line="393" w:lineRule="atLeast"/>
        <w:rPr>
          <w:rFonts w:ascii="Helvetica" w:eastAsia="Times New Roman" w:hAnsi="Helvetica" w:cs="Helvetica"/>
          <w:color w:val="333333"/>
          <w:sz w:val="20"/>
          <w:szCs w:val="20"/>
        </w:rPr>
      </w:pPr>
      <w:r w:rsidRPr="003A4929">
        <w:rPr>
          <w:rFonts w:ascii="Helvetica" w:eastAsia="Times New Roman" w:hAnsi="Helvetica" w:cs="Helvetica"/>
          <w:color w:val="333333"/>
          <w:sz w:val="20"/>
          <w:szCs w:val="20"/>
        </w:rPr>
        <w:t>This is an open access journal, and articles are distributed under the terms of the Creative Commons Attribution-</w:t>
      </w:r>
      <w:proofErr w:type="spellStart"/>
      <w:r w:rsidRPr="003A4929">
        <w:rPr>
          <w:rFonts w:ascii="Helvetica" w:eastAsia="Times New Roman" w:hAnsi="Helvetica" w:cs="Helvetica"/>
          <w:color w:val="333333"/>
          <w:sz w:val="20"/>
          <w:szCs w:val="20"/>
        </w:rPr>
        <w:t>NonCommercial</w:t>
      </w:r>
      <w:proofErr w:type="spellEnd"/>
      <w:r w:rsidRPr="003A4929">
        <w:rPr>
          <w:rFonts w:ascii="Helvetica" w:eastAsia="Times New Roman" w:hAnsi="Helvetica" w:cs="Helvetica"/>
          <w:color w:val="333333"/>
          <w:sz w:val="20"/>
          <w:szCs w:val="20"/>
        </w:rPr>
        <w:t>-</w:t>
      </w:r>
      <w:proofErr w:type="spellStart"/>
      <w:r w:rsidRPr="003A4929">
        <w:rPr>
          <w:rFonts w:ascii="Helvetica" w:eastAsia="Times New Roman" w:hAnsi="Helvetica" w:cs="Helvetica"/>
          <w:color w:val="333333"/>
          <w:sz w:val="20"/>
          <w:szCs w:val="20"/>
        </w:rPr>
        <w:t>ShareAlike</w:t>
      </w:r>
      <w:proofErr w:type="spellEnd"/>
      <w:r w:rsidRPr="003A4929">
        <w:rPr>
          <w:rFonts w:ascii="Helvetica" w:eastAsia="Times New Roman" w:hAnsi="Helvetica" w:cs="Helvetica"/>
          <w:color w:val="333333"/>
          <w:sz w:val="20"/>
          <w:szCs w:val="20"/>
        </w:rPr>
        <w:t xml:space="preserve"> 4.0 License, which allows others to remix, tweak, and build upon the work non-commercially, as long as appropriate credit is given and the new creations are licensed under the identical terms.</w:t>
      </w:r>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vanish/>
          <w:color w:val="985735"/>
          <w:sz w:val="27"/>
          <w:szCs w:val="27"/>
          <w:lang w:val="en"/>
        </w:rPr>
      </w:pPr>
      <w:r w:rsidRPr="003A4929">
        <w:rPr>
          <w:rFonts w:ascii="Arial" w:eastAsia="Times New Roman" w:hAnsi="Arial" w:cs="Arial"/>
          <w:b/>
          <w:bCs/>
          <w:vanish/>
          <w:color w:val="985735"/>
          <w:sz w:val="27"/>
          <w:szCs w:val="27"/>
          <w:lang w:val="en"/>
        </w:rPr>
        <w:t>Abstract</w:t>
      </w:r>
    </w:p>
    <w:p w:rsidR="003A4929" w:rsidRPr="003A4929" w:rsidRDefault="003A4929" w:rsidP="003A4929">
      <w:pPr>
        <w:shd w:val="clear" w:color="auto" w:fill="FFFFFF"/>
        <w:spacing w:before="308" w:after="154" w:line="300" w:lineRule="atLeast"/>
        <w:outlineLvl w:val="2"/>
        <w:rPr>
          <w:rFonts w:ascii="Arial" w:eastAsia="Times New Roman" w:hAnsi="Arial" w:cs="Arial"/>
          <w:b/>
          <w:bCs/>
          <w:vanish/>
          <w:color w:val="724128"/>
          <w:sz w:val="24"/>
          <w:szCs w:val="24"/>
          <w:lang w:val="en"/>
        </w:rPr>
      </w:pPr>
      <w:r w:rsidRPr="003A4929">
        <w:rPr>
          <w:rFonts w:ascii="Arial" w:eastAsia="Times New Roman" w:hAnsi="Arial" w:cs="Arial"/>
          <w:b/>
          <w:bCs/>
          <w:vanish/>
          <w:color w:val="724128"/>
          <w:sz w:val="24"/>
          <w:szCs w:val="24"/>
          <w:lang w:val="en"/>
        </w:rPr>
        <w:t>Background:</w:t>
      </w:r>
    </w:p>
    <w:p w:rsidR="003A4929" w:rsidRPr="003A4929" w:rsidRDefault="003A4929" w:rsidP="003A4929">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3A4929">
        <w:rPr>
          <w:rFonts w:ascii="Times New Roman" w:eastAsia="Times New Roman" w:hAnsi="Times New Roman" w:cs="Times New Roman"/>
          <w:vanish/>
          <w:color w:val="000000"/>
          <w:sz w:val="24"/>
          <w:szCs w:val="24"/>
          <w:lang w:val="en"/>
        </w:rPr>
        <w:t xml:space="preserve">Candida Associated Denture Stomatitis is the prevalent fungal </w:t>
      </w:r>
      <w:proofErr w:type="spellStart"/>
      <w:r w:rsidRPr="003A4929">
        <w:rPr>
          <w:rFonts w:ascii="Times New Roman" w:eastAsia="Times New Roman" w:hAnsi="Times New Roman" w:cs="Times New Roman"/>
          <w:vanish/>
          <w:color w:val="000000"/>
          <w:sz w:val="24"/>
          <w:szCs w:val="24"/>
          <w:lang w:val="en"/>
        </w:rPr>
        <w:t>pathosis</w:t>
      </w:r>
      <w:proofErr w:type="spellEnd"/>
      <w:r w:rsidRPr="003A4929">
        <w:rPr>
          <w:rFonts w:ascii="Times New Roman" w:eastAsia="Times New Roman" w:hAnsi="Times New Roman" w:cs="Times New Roman"/>
          <w:vanish/>
          <w:color w:val="000000"/>
          <w:sz w:val="24"/>
          <w:szCs w:val="24"/>
          <w:lang w:val="en"/>
        </w:rPr>
        <w:t xml:space="preserve"> in denture wearers, especially in </w:t>
      </w:r>
      <w:proofErr w:type="spellStart"/>
      <w:r w:rsidRPr="003A4929">
        <w:rPr>
          <w:rFonts w:ascii="Times New Roman" w:eastAsia="Times New Roman" w:hAnsi="Times New Roman" w:cs="Times New Roman"/>
          <w:vanish/>
          <w:color w:val="000000"/>
          <w:sz w:val="24"/>
          <w:szCs w:val="24"/>
          <w:lang w:val="en"/>
        </w:rPr>
        <w:t>immunocompromized</w:t>
      </w:r>
      <w:proofErr w:type="spellEnd"/>
      <w:r w:rsidRPr="003A4929">
        <w:rPr>
          <w:rFonts w:ascii="Times New Roman" w:eastAsia="Times New Roman" w:hAnsi="Times New Roman" w:cs="Times New Roman"/>
          <w:vanish/>
          <w:color w:val="000000"/>
          <w:sz w:val="24"/>
          <w:szCs w:val="24"/>
          <w:lang w:val="en"/>
        </w:rPr>
        <w:t xml:space="preserve"> patients. Existing antifungal agents are ineffective since the Candida species become resistant and also, they become toxic. </w:t>
      </w:r>
      <w:proofErr w:type="spellStart"/>
      <w:r w:rsidRPr="003A4929">
        <w:rPr>
          <w:rFonts w:ascii="Times New Roman" w:eastAsia="Times New Roman" w:hAnsi="Times New Roman" w:cs="Times New Roman"/>
          <w:vanish/>
          <w:color w:val="000000"/>
          <w:sz w:val="24"/>
          <w:szCs w:val="24"/>
          <w:lang w:val="en"/>
        </w:rPr>
        <w:t>Origanum</w:t>
      </w:r>
      <w:proofErr w:type="spellEnd"/>
      <w:r w:rsidRPr="003A4929">
        <w:rPr>
          <w:rFonts w:ascii="Times New Roman" w:eastAsia="Times New Roman" w:hAnsi="Times New Roman" w:cs="Times New Roman"/>
          <w:vanish/>
          <w:color w:val="000000"/>
          <w:sz w:val="24"/>
          <w:szCs w:val="24"/>
          <w:lang w:val="en"/>
        </w:rPr>
        <w:t xml:space="preserve"> </w:t>
      </w:r>
      <w:proofErr w:type="spellStart"/>
      <w:r w:rsidRPr="003A4929">
        <w:rPr>
          <w:rFonts w:ascii="Times New Roman" w:eastAsia="Times New Roman" w:hAnsi="Times New Roman" w:cs="Times New Roman"/>
          <w:vanish/>
          <w:color w:val="000000"/>
          <w:sz w:val="24"/>
          <w:szCs w:val="24"/>
          <w:lang w:val="en"/>
        </w:rPr>
        <w:t>vulgare</w:t>
      </w:r>
      <w:proofErr w:type="spellEnd"/>
      <w:r w:rsidRPr="003A4929">
        <w:rPr>
          <w:rFonts w:ascii="Times New Roman" w:eastAsia="Times New Roman" w:hAnsi="Times New Roman" w:cs="Times New Roman"/>
          <w:vanish/>
          <w:color w:val="000000"/>
          <w:sz w:val="24"/>
          <w:szCs w:val="24"/>
          <w:lang w:val="en"/>
        </w:rPr>
        <w:t xml:space="preserve"> is </w:t>
      </w:r>
      <w:proofErr w:type="gramStart"/>
      <w:r w:rsidRPr="003A4929">
        <w:rPr>
          <w:rFonts w:ascii="Times New Roman" w:eastAsia="Times New Roman" w:hAnsi="Times New Roman" w:cs="Times New Roman"/>
          <w:vanish/>
          <w:color w:val="000000"/>
          <w:sz w:val="24"/>
          <w:szCs w:val="24"/>
          <w:lang w:val="en"/>
        </w:rPr>
        <w:t>a</w:t>
      </w:r>
      <w:proofErr w:type="gramEnd"/>
      <w:r w:rsidRPr="003A4929">
        <w:rPr>
          <w:rFonts w:ascii="Times New Roman" w:eastAsia="Times New Roman" w:hAnsi="Times New Roman" w:cs="Times New Roman"/>
          <w:vanish/>
          <w:color w:val="000000"/>
          <w:sz w:val="24"/>
          <w:szCs w:val="24"/>
          <w:lang w:val="en"/>
        </w:rPr>
        <w:t xml:space="preserve"> herbal plant with high anti-fungal activity against Candida of blood and urine origin. However, it has never been explored against Candida from oral cavity.</w:t>
      </w:r>
    </w:p>
    <w:p w:rsidR="003A4929" w:rsidRPr="003A4929" w:rsidRDefault="003A4929" w:rsidP="003A4929">
      <w:pPr>
        <w:shd w:val="clear" w:color="auto" w:fill="FFFFFF"/>
        <w:spacing w:before="308" w:after="154" w:line="300" w:lineRule="atLeast"/>
        <w:outlineLvl w:val="2"/>
        <w:rPr>
          <w:rFonts w:ascii="Arial" w:eastAsia="Times New Roman" w:hAnsi="Arial" w:cs="Arial"/>
          <w:b/>
          <w:bCs/>
          <w:vanish/>
          <w:color w:val="724128"/>
          <w:sz w:val="24"/>
          <w:szCs w:val="24"/>
          <w:lang w:val="en"/>
        </w:rPr>
      </w:pPr>
      <w:r w:rsidRPr="003A4929">
        <w:rPr>
          <w:rFonts w:ascii="Arial" w:eastAsia="Times New Roman" w:hAnsi="Arial" w:cs="Arial"/>
          <w:b/>
          <w:bCs/>
          <w:vanish/>
          <w:color w:val="724128"/>
          <w:sz w:val="24"/>
          <w:szCs w:val="24"/>
          <w:lang w:val="en"/>
        </w:rPr>
        <w:lastRenderedPageBreak/>
        <w:t>Materials &amp; Methodology:</w:t>
      </w:r>
    </w:p>
    <w:p w:rsidR="003A4929" w:rsidRPr="003A4929" w:rsidRDefault="003A4929" w:rsidP="003A4929">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3A4929">
        <w:rPr>
          <w:rFonts w:ascii="Times New Roman" w:eastAsia="Times New Roman" w:hAnsi="Times New Roman" w:cs="Times New Roman"/>
          <w:vanish/>
          <w:color w:val="000000"/>
          <w:sz w:val="24"/>
          <w:szCs w:val="24"/>
          <w:lang w:val="en"/>
        </w:rPr>
        <w:t xml:space="preserve">Dry leaves of the plant were purchased and authenticated. Oil extraction was done using Hydro-distillation method. Clinical isolates of Candida from denture wearers was </w:t>
      </w:r>
      <w:proofErr w:type="spellStart"/>
      <w:r w:rsidRPr="003A4929">
        <w:rPr>
          <w:rFonts w:ascii="Times New Roman" w:eastAsia="Times New Roman" w:hAnsi="Times New Roman" w:cs="Times New Roman"/>
          <w:vanish/>
          <w:color w:val="000000"/>
          <w:sz w:val="24"/>
          <w:szCs w:val="24"/>
          <w:lang w:val="en"/>
        </w:rPr>
        <w:t>speciated</w:t>
      </w:r>
      <w:proofErr w:type="spellEnd"/>
      <w:r w:rsidRPr="003A4929">
        <w:rPr>
          <w:rFonts w:ascii="Times New Roman" w:eastAsia="Times New Roman" w:hAnsi="Times New Roman" w:cs="Times New Roman"/>
          <w:vanish/>
          <w:color w:val="000000"/>
          <w:sz w:val="24"/>
          <w:szCs w:val="24"/>
          <w:lang w:val="en"/>
        </w:rPr>
        <w:t xml:space="preserve"> using </w:t>
      </w:r>
      <w:proofErr w:type="spellStart"/>
      <w:r w:rsidRPr="003A4929">
        <w:rPr>
          <w:rFonts w:ascii="Times New Roman" w:eastAsia="Times New Roman" w:hAnsi="Times New Roman" w:cs="Times New Roman"/>
          <w:vanish/>
          <w:color w:val="000000"/>
          <w:sz w:val="24"/>
          <w:szCs w:val="24"/>
          <w:lang w:val="en"/>
        </w:rPr>
        <w:t>CHROMagar</w:t>
      </w:r>
      <w:proofErr w:type="spellEnd"/>
      <w:r w:rsidRPr="003A4929">
        <w:rPr>
          <w:rFonts w:ascii="Times New Roman" w:eastAsia="Times New Roman" w:hAnsi="Times New Roman" w:cs="Times New Roman"/>
          <w:vanish/>
          <w:color w:val="000000"/>
          <w:sz w:val="24"/>
          <w:szCs w:val="24"/>
          <w:lang w:val="en"/>
        </w:rPr>
        <w:t>. Well Diffusion test was used to confirm the antifungal activity. Hydro-distillation &amp; Maceration methods of extraction were compared. MIC/</w:t>
      </w:r>
      <w:proofErr w:type="spellStart"/>
      <w:r w:rsidRPr="003A4929">
        <w:rPr>
          <w:rFonts w:ascii="Times New Roman" w:eastAsia="Times New Roman" w:hAnsi="Times New Roman" w:cs="Times New Roman"/>
          <w:vanish/>
          <w:color w:val="000000"/>
          <w:sz w:val="24"/>
          <w:szCs w:val="24"/>
          <w:lang w:val="en"/>
        </w:rPr>
        <w:t>MFC</w:t>
      </w:r>
      <w:proofErr w:type="spellEnd"/>
      <w:r w:rsidRPr="003A4929">
        <w:rPr>
          <w:rFonts w:ascii="Times New Roman" w:eastAsia="Times New Roman" w:hAnsi="Times New Roman" w:cs="Times New Roman"/>
          <w:vanish/>
          <w:color w:val="000000"/>
          <w:sz w:val="24"/>
          <w:szCs w:val="24"/>
          <w:lang w:val="en"/>
        </w:rPr>
        <w:t xml:space="preserve"> was determined using </w:t>
      </w:r>
      <w:proofErr w:type="spellStart"/>
      <w:r w:rsidRPr="003A4929">
        <w:rPr>
          <w:rFonts w:ascii="Times New Roman" w:eastAsia="Times New Roman" w:hAnsi="Times New Roman" w:cs="Times New Roman"/>
          <w:vanish/>
          <w:color w:val="000000"/>
          <w:sz w:val="24"/>
          <w:szCs w:val="24"/>
          <w:lang w:val="en"/>
        </w:rPr>
        <w:t>CSLI</w:t>
      </w:r>
      <w:proofErr w:type="spellEnd"/>
      <w:r w:rsidRPr="003A4929">
        <w:rPr>
          <w:rFonts w:ascii="Times New Roman" w:eastAsia="Times New Roman" w:hAnsi="Times New Roman" w:cs="Times New Roman"/>
          <w:vanish/>
          <w:color w:val="000000"/>
          <w:sz w:val="24"/>
          <w:szCs w:val="24"/>
          <w:lang w:val="en"/>
        </w:rPr>
        <w:t xml:space="preserve"> guidelines. Infra-Red Spectroscopy was used to identify the active functional group.</w:t>
      </w:r>
    </w:p>
    <w:p w:rsidR="003A4929" w:rsidRPr="003A4929" w:rsidRDefault="003A4929" w:rsidP="003A4929">
      <w:pPr>
        <w:shd w:val="clear" w:color="auto" w:fill="FFFFFF"/>
        <w:spacing w:before="308" w:after="154" w:line="300" w:lineRule="atLeast"/>
        <w:outlineLvl w:val="2"/>
        <w:rPr>
          <w:rFonts w:ascii="Arial" w:eastAsia="Times New Roman" w:hAnsi="Arial" w:cs="Arial"/>
          <w:b/>
          <w:bCs/>
          <w:vanish/>
          <w:color w:val="724128"/>
          <w:sz w:val="24"/>
          <w:szCs w:val="24"/>
          <w:lang w:val="en"/>
        </w:rPr>
      </w:pPr>
      <w:r w:rsidRPr="003A4929">
        <w:rPr>
          <w:rFonts w:ascii="Arial" w:eastAsia="Times New Roman" w:hAnsi="Arial" w:cs="Arial"/>
          <w:b/>
          <w:bCs/>
          <w:vanish/>
          <w:color w:val="724128"/>
          <w:sz w:val="24"/>
          <w:szCs w:val="24"/>
          <w:lang w:val="en"/>
        </w:rPr>
        <w:t>Results: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vanish/>
          <w:color w:val="000000"/>
          <w:sz w:val="24"/>
          <w:szCs w:val="24"/>
          <w:lang w:val="en"/>
        </w:rPr>
      </w:pPr>
      <w:proofErr w:type="spellStart"/>
      <w:r w:rsidRPr="003A4929">
        <w:rPr>
          <w:rFonts w:ascii="Times New Roman" w:eastAsia="Times New Roman" w:hAnsi="Times New Roman" w:cs="Times New Roman"/>
          <w:vanish/>
          <w:color w:val="000000"/>
          <w:sz w:val="24"/>
          <w:szCs w:val="24"/>
          <w:lang w:val="en"/>
        </w:rPr>
        <w:t>O.vulgare</w:t>
      </w:r>
      <w:proofErr w:type="spellEnd"/>
      <w:r w:rsidRPr="003A4929">
        <w:rPr>
          <w:rFonts w:ascii="Times New Roman" w:eastAsia="Times New Roman" w:hAnsi="Times New Roman" w:cs="Times New Roman"/>
          <w:vanish/>
          <w:color w:val="000000"/>
          <w:sz w:val="24"/>
          <w:szCs w:val="24"/>
          <w:lang w:val="en"/>
        </w:rPr>
        <w:t xml:space="preserve"> showed </w:t>
      </w:r>
      <w:proofErr w:type="spellStart"/>
      <w:r w:rsidRPr="003A4929">
        <w:rPr>
          <w:rFonts w:ascii="Times New Roman" w:eastAsia="Times New Roman" w:hAnsi="Times New Roman" w:cs="Times New Roman"/>
          <w:vanish/>
          <w:color w:val="000000"/>
          <w:sz w:val="24"/>
          <w:szCs w:val="24"/>
          <w:lang w:val="en"/>
        </w:rPr>
        <w:t>30±3mm</w:t>
      </w:r>
      <w:proofErr w:type="spellEnd"/>
      <w:r w:rsidRPr="003A4929">
        <w:rPr>
          <w:rFonts w:ascii="Times New Roman" w:eastAsia="Times New Roman" w:hAnsi="Times New Roman" w:cs="Times New Roman"/>
          <w:vanish/>
          <w:color w:val="000000"/>
          <w:sz w:val="24"/>
          <w:szCs w:val="24"/>
          <w:lang w:val="en"/>
        </w:rPr>
        <w:t xml:space="preserve"> of zone of inhibition as against </w:t>
      </w:r>
      <w:proofErr w:type="spellStart"/>
      <w:r w:rsidRPr="003A4929">
        <w:rPr>
          <w:rFonts w:ascii="Times New Roman" w:eastAsia="Times New Roman" w:hAnsi="Times New Roman" w:cs="Times New Roman"/>
          <w:vanish/>
          <w:color w:val="000000"/>
          <w:sz w:val="24"/>
          <w:szCs w:val="24"/>
          <w:lang w:val="en"/>
        </w:rPr>
        <w:t>19mm</w:t>
      </w:r>
      <w:proofErr w:type="spellEnd"/>
      <w:r w:rsidRPr="003A4929">
        <w:rPr>
          <w:rFonts w:ascii="Times New Roman" w:eastAsia="Times New Roman" w:hAnsi="Times New Roman" w:cs="Times New Roman"/>
          <w:vanish/>
          <w:color w:val="000000"/>
          <w:sz w:val="24"/>
          <w:szCs w:val="24"/>
          <w:lang w:val="en"/>
        </w:rPr>
        <w:t xml:space="preserve"> for fluconazole. The suitable extraction method was Hydro-distillation. MIC &amp; </w:t>
      </w:r>
      <w:proofErr w:type="spellStart"/>
      <w:r w:rsidRPr="003A4929">
        <w:rPr>
          <w:rFonts w:ascii="Times New Roman" w:eastAsia="Times New Roman" w:hAnsi="Times New Roman" w:cs="Times New Roman"/>
          <w:vanish/>
          <w:color w:val="000000"/>
          <w:sz w:val="24"/>
          <w:szCs w:val="24"/>
          <w:lang w:val="en"/>
        </w:rPr>
        <w:t>MFC</w:t>
      </w:r>
      <w:proofErr w:type="spellEnd"/>
      <w:r w:rsidRPr="003A4929">
        <w:rPr>
          <w:rFonts w:ascii="Times New Roman" w:eastAsia="Times New Roman" w:hAnsi="Times New Roman" w:cs="Times New Roman"/>
          <w:vanish/>
          <w:color w:val="000000"/>
          <w:sz w:val="24"/>
          <w:szCs w:val="24"/>
          <w:lang w:val="en"/>
        </w:rPr>
        <w:t xml:space="preserve"> were found to be 0.024% and 0.097% respectively which was much lesser than for fluconazole (0.25%). The active functional group had chemically similar structure as </w:t>
      </w:r>
      <w:proofErr w:type="spellStart"/>
      <w:r w:rsidRPr="003A4929">
        <w:rPr>
          <w:rFonts w:ascii="Times New Roman" w:eastAsia="Times New Roman" w:hAnsi="Times New Roman" w:cs="Times New Roman"/>
          <w:vanish/>
          <w:color w:val="000000"/>
          <w:sz w:val="24"/>
          <w:szCs w:val="24"/>
          <w:lang w:val="en"/>
        </w:rPr>
        <w:t>Carvacrol</w:t>
      </w:r>
      <w:proofErr w:type="spellEnd"/>
      <w:r w:rsidRPr="003A4929">
        <w:rPr>
          <w:rFonts w:ascii="Times New Roman" w:eastAsia="Times New Roman" w:hAnsi="Times New Roman" w:cs="Times New Roman"/>
          <w:vanish/>
          <w:color w:val="000000"/>
          <w:sz w:val="24"/>
          <w:szCs w:val="24"/>
          <w:lang w:val="en"/>
        </w:rPr>
        <w:t>, usually found in antifungal herbs.</w:t>
      </w:r>
    </w:p>
    <w:p w:rsidR="003A4929" w:rsidRPr="003A4929" w:rsidRDefault="003A4929" w:rsidP="003A4929">
      <w:pPr>
        <w:shd w:val="clear" w:color="auto" w:fill="FFFFFF"/>
        <w:spacing w:before="308" w:after="154" w:line="300" w:lineRule="atLeast"/>
        <w:outlineLvl w:val="2"/>
        <w:rPr>
          <w:rFonts w:ascii="Arial" w:eastAsia="Times New Roman" w:hAnsi="Arial" w:cs="Arial"/>
          <w:b/>
          <w:bCs/>
          <w:vanish/>
          <w:color w:val="724128"/>
          <w:sz w:val="24"/>
          <w:szCs w:val="24"/>
          <w:lang w:val="en"/>
        </w:rPr>
      </w:pPr>
      <w:r w:rsidRPr="003A4929">
        <w:rPr>
          <w:rFonts w:ascii="Arial" w:eastAsia="Times New Roman" w:hAnsi="Arial" w:cs="Arial"/>
          <w:b/>
          <w:bCs/>
          <w:vanish/>
          <w:color w:val="724128"/>
          <w:sz w:val="24"/>
          <w:szCs w:val="24"/>
          <w:lang w:val="en"/>
        </w:rPr>
        <w:t>Conclusion:</w:t>
      </w:r>
    </w:p>
    <w:p w:rsidR="003A4929" w:rsidRPr="003A4929" w:rsidRDefault="003A4929" w:rsidP="003A4929">
      <w:pPr>
        <w:shd w:val="clear" w:color="auto" w:fill="FFFFFF"/>
        <w:spacing w:before="166" w:after="166" w:line="240" w:lineRule="auto"/>
        <w:rPr>
          <w:rFonts w:ascii="Times New Roman" w:eastAsia="Times New Roman" w:hAnsi="Times New Roman" w:cs="Times New Roman"/>
          <w:vanish/>
          <w:color w:val="000000"/>
          <w:sz w:val="24"/>
          <w:szCs w:val="24"/>
          <w:lang w:val="en"/>
        </w:rPr>
      </w:pPr>
      <w:proofErr w:type="gramStart"/>
      <w:r w:rsidRPr="003A4929">
        <w:rPr>
          <w:rFonts w:ascii="Times New Roman" w:eastAsia="Times New Roman" w:hAnsi="Times New Roman" w:cs="Times New Roman"/>
          <w:vanish/>
          <w:color w:val="000000"/>
          <w:sz w:val="24"/>
          <w:szCs w:val="24"/>
          <w:lang w:val="en"/>
        </w:rPr>
        <w:t>within</w:t>
      </w:r>
      <w:proofErr w:type="gramEnd"/>
      <w:r w:rsidRPr="003A4929">
        <w:rPr>
          <w:rFonts w:ascii="Times New Roman" w:eastAsia="Times New Roman" w:hAnsi="Times New Roman" w:cs="Times New Roman"/>
          <w:vanish/>
          <w:color w:val="000000"/>
          <w:sz w:val="24"/>
          <w:szCs w:val="24"/>
          <w:lang w:val="en"/>
        </w:rPr>
        <w:t xml:space="preserve"> the limitations of the study, it was concluded that (a)</w:t>
      </w:r>
      <w:proofErr w:type="spellStart"/>
      <w:r w:rsidRPr="003A4929">
        <w:rPr>
          <w:rFonts w:ascii="Times New Roman" w:eastAsia="Times New Roman" w:hAnsi="Times New Roman" w:cs="Times New Roman"/>
          <w:vanish/>
          <w:color w:val="000000"/>
          <w:sz w:val="24"/>
          <w:szCs w:val="24"/>
          <w:lang w:val="en"/>
        </w:rPr>
        <w:t>O.vulgare</w:t>
      </w:r>
      <w:proofErr w:type="spellEnd"/>
      <w:r w:rsidRPr="003A4929">
        <w:rPr>
          <w:rFonts w:ascii="Times New Roman" w:eastAsia="Times New Roman" w:hAnsi="Times New Roman" w:cs="Times New Roman"/>
          <w:vanish/>
          <w:color w:val="000000"/>
          <w:sz w:val="24"/>
          <w:szCs w:val="24"/>
          <w:lang w:val="en"/>
        </w:rPr>
        <w:t xml:space="preserve"> is </w:t>
      </w:r>
      <w:proofErr w:type="spellStart"/>
      <w:r w:rsidRPr="003A4929">
        <w:rPr>
          <w:rFonts w:ascii="Times New Roman" w:eastAsia="Times New Roman" w:hAnsi="Times New Roman" w:cs="Times New Roman"/>
          <w:vanish/>
          <w:color w:val="000000"/>
          <w:sz w:val="24"/>
          <w:szCs w:val="24"/>
          <w:lang w:val="en"/>
        </w:rPr>
        <w:t>anticandidal</w:t>
      </w:r>
      <w:proofErr w:type="spellEnd"/>
      <w:r w:rsidRPr="003A4929">
        <w:rPr>
          <w:rFonts w:ascii="Times New Roman" w:eastAsia="Times New Roman" w:hAnsi="Times New Roman" w:cs="Times New Roman"/>
          <w:vanish/>
          <w:color w:val="000000"/>
          <w:sz w:val="24"/>
          <w:szCs w:val="24"/>
          <w:lang w:val="en"/>
        </w:rPr>
        <w:t xml:space="preserve"> for clinical isolates of oral Candida, (b) Hydro-distillation is an effective method as compared to Maceration (c) MIC &amp; </w:t>
      </w:r>
      <w:proofErr w:type="spellStart"/>
      <w:r w:rsidRPr="003A4929">
        <w:rPr>
          <w:rFonts w:ascii="Times New Roman" w:eastAsia="Times New Roman" w:hAnsi="Times New Roman" w:cs="Times New Roman"/>
          <w:vanish/>
          <w:color w:val="000000"/>
          <w:sz w:val="24"/>
          <w:szCs w:val="24"/>
          <w:lang w:val="en"/>
        </w:rPr>
        <w:t>MFC</w:t>
      </w:r>
      <w:proofErr w:type="spellEnd"/>
      <w:r w:rsidRPr="003A4929">
        <w:rPr>
          <w:rFonts w:ascii="Times New Roman" w:eastAsia="Times New Roman" w:hAnsi="Times New Roman" w:cs="Times New Roman"/>
          <w:vanish/>
          <w:color w:val="000000"/>
          <w:sz w:val="24"/>
          <w:szCs w:val="24"/>
          <w:lang w:val="en"/>
        </w:rPr>
        <w:t xml:space="preserve"> are much lower than that of fluconazole (d) the major functional group was structurally similar to </w:t>
      </w:r>
      <w:proofErr w:type="spellStart"/>
      <w:r w:rsidRPr="003A4929">
        <w:rPr>
          <w:rFonts w:ascii="Times New Roman" w:eastAsia="Times New Roman" w:hAnsi="Times New Roman" w:cs="Times New Roman"/>
          <w:vanish/>
          <w:color w:val="000000"/>
          <w:sz w:val="24"/>
          <w:szCs w:val="24"/>
          <w:lang w:val="en"/>
        </w:rPr>
        <w:t>Carvacrol</w:t>
      </w:r>
      <w:proofErr w:type="spellEnd"/>
      <w:r w:rsidRPr="003A4929">
        <w:rPr>
          <w:rFonts w:ascii="Times New Roman" w:eastAsia="Times New Roman" w:hAnsi="Times New Roman" w:cs="Times New Roman"/>
          <w:vanish/>
          <w:color w:val="000000"/>
          <w:sz w:val="24"/>
          <w:szCs w:val="24"/>
          <w:lang w:val="en"/>
        </w:rPr>
        <w:t>.</w:t>
      </w:r>
    </w:p>
    <w:p w:rsidR="003A4929" w:rsidRPr="003A4929" w:rsidRDefault="003A4929" w:rsidP="003A4929">
      <w:pPr>
        <w:shd w:val="clear" w:color="auto" w:fill="FFFFFF"/>
        <w:spacing w:after="0" w:line="240" w:lineRule="auto"/>
        <w:rPr>
          <w:rFonts w:ascii="Times New Roman" w:eastAsia="Times New Roman" w:hAnsi="Times New Roman" w:cs="Times New Roman"/>
          <w:vanish/>
          <w:color w:val="000000"/>
          <w:sz w:val="24"/>
          <w:szCs w:val="24"/>
          <w:lang w:val="en"/>
        </w:rPr>
      </w:pPr>
      <w:r w:rsidRPr="003A4929">
        <w:rPr>
          <w:rFonts w:ascii="Times New Roman" w:eastAsia="Times New Roman" w:hAnsi="Times New Roman" w:cs="Times New Roman"/>
          <w:b/>
          <w:bCs/>
          <w:vanish/>
          <w:color w:val="000000"/>
          <w:sz w:val="24"/>
          <w:szCs w:val="24"/>
          <w:lang w:val="en"/>
        </w:rPr>
        <w:t>Keywords: </w:t>
      </w:r>
      <w:r w:rsidRPr="003A4929">
        <w:rPr>
          <w:rFonts w:ascii="Times New Roman" w:eastAsia="Times New Roman" w:hAnsi="Times New Roman" w:cs="Times New Roman"/>
          <w:i/>
          <w:iCs/>
          <w:vanish/>
          <w:color w:val="000000"/>
          <w:sz w:val="24"/>
          <w:szCs w:val="24"/>
          <w:lang w:val="en"/>
        </w:rPr>
        <w:t>Antifungal herb</w:t>
      </w:r>
      <w:r w:rsidRPr="003A4929">
        <w:rPr>
          <w:rFonts w:ascii="Times New Roman" w:eastAsia="Times New Roman" w:hAnsi="Times New Roman" w:cs="Times New Roman"/>
          <w:vanish/>
          <w:color w:val="000000"/>
          <w:sz w:val="24"/>
          <w:szCs w:val="24"/>
          <w:lang w:val="en"/>
        </w:rPr>
        <w:t>, </w:t>
      </w:r>
      <w:r w:rsidRPr="003A4929">
        <w:rPr>
          <w:rFonts w:ascii="Times New Roman" w:eastAsia="Times New Roman" w:hAnsi="Times New Roman" w:cs="Times New Roman"/>
          <w:i/>
          <w:iCs/>
          <w:vanish/>
          <w:color w:val="000000"/>
          <w:sz w:val="24"/>
          <w:szCs w:val="24"/>
          <w:lang w:val="en"/>
        </w:rPr>
        <w:t>Candida-associated denture stomatitis</w:t>
      </w:r>
      <w:r w:rsidRPr="003A4929">
        <w:rPr>
          <w:rFonts w:ascii="Times New Roman" w:eastAsia="Times New Roman" w:hAnsi="Times New Roman" w:cs="Times New Roman"/>
          <w:vanish/>
          <w:color w:val="000000"/>
          <w:sz w:val="24"/>
          <w:szCs w:val="24"/>
          <w:lang w:val="en"/>
        </w:rPr>
        <w:t>, </w:t>
      </w:r>
      <w:r w:rsidRPr="003A4929">
        <w:rPr>
          <w:rFonts w:ascii="Times New Roman" w:eastAsia="Times New Roman" w:hAnsi="Times New Roman" w:cs="Times New Roman"/>
          <w:i/>
          <w:iCs/>
          <w:vanish/>
          <w:color w:val="000000"/>
          <w:sz w:val="24"/>
          <w:szCs w:val="24"/>
          <w:lang w:val="en"/>
        </w:rPr>
        <w:t>candidiasis</w:t>
      </w:r>
      <w:r w:rsidRPr="003A4929">
        <w:rPr>
          <w:rFonts w:ascii="Times New Roman" w:eastAsia="Times New Roman" w:hAnsi="Times New Roman" w:cs="Times New Roman"/>
          <w:vanish/>
          <w:color w:val="000000"/>
          <w:sz w:val="24"/>
          <w:szCs w:val="24"/>
          <w:lang w:val="en"/>
        </w:rPr>
        <w:t>, </w:t>
      </w:r>
      <w:r w:rsidRPr="003A4929">
        <w:rPr>
          <w:rFonts w:ascii="Times New Roman" w:eastAsia="Times New Roman" w:hAnsi="Times New Roman" w:cs="Times New Roman"/>
          <w:i/>
          <w:iCs/>
          <w:vanish/>
          <w:color w:val="000000"/>
          <w:sz w:val="24"/>
          <w:szCs w:val="24"/>
          <w:lang w:val="en"/>
        </w:rPr>
        <w:t>fluconazole</w:t>
      </w:r>
      <w:r w:rsidRPr="003A4929">
        <w:rPr>
          <w:rFonts w:ascii="Times New Roman" w:eastAsia="Times New Roman" w:hAnsi="Times New Roman" w:cs="Times New Roman"/>
          <w:vanish/>
          <w:color w:val="000000"/>
          <w:sz w:val="24"/>
          <w:szCs w:val="24"/>
          <w:lang w:val="en"/>
        </w:rPr>
        <w:t>, </w:t>
      </w:r>
      <w:proofErr w:type="spellStart"/>
      <w:r w:rsidRPr="003A4929">
        <w:rPr>
          <w:rFonts w:ascii="Times New Roman" w:eastAsia="Times New Roman" w:hAnsi="Times New Roman" w:cs="Times New Roman"/>
          <w:i/>
          <w:iCs/>
          <w:vanish/>
          <w:color w:val="000000"/>
          <w:sz w:val="24"/>
          <w:szCs w:val="24"/>
          <w:lang w:val="en"/>
        </w:rPr>
        <w:t>Origanum</w:t>
      </w:r>
      <w:proofErr w:type="spellEnd"/>
      <w:r w:rsidRPr="003A4929">
        <w:rPr>
          <w:rFonts w:ascii="Times New Roman" w:eastAsia="Times New Roman" w:hAnsi="Times New Roman" w:cs="Times New Roman"/>
          <w:i/>
          <w:iCs/>
          <w:vanish/>
          <w:color w:val="000000"/>
          <w:sz w:val="24"/>
          <w:szCs w:val="24"/>
          <w:lang w:val="en"/>
        </w:rPr>
        <w:t xml:space="preserve"> </w:t>
      </w:r>
      <w:proofErr w:type="spellStart"/>
      <w:r w:rsidRPr="003A4929">
        <w:rPr>
          <w:rFonts w:ascii="Times New Roman" w:eastAsia="Times New Roman" w:hAnsi="Times New Roman" w:cs="Times New Roman"/>
          <w:i/>
          <w:iCs/>
          <w:vanish/>
          <w:color w:val="000000"/>
          <w:sz w:val="24"/>
          <w:szCs w:val="24"/>
          <w:lang w:val="en"/>
        </w:rPr>
        <w:t>vulgare</w:t>
      </w:r>
      <w:proofErr w:type="spellEnd"/>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3A4929">
        <w:rPr>
          <w:rFonts w:ascii="Arial" w:eastAsia="Times New Roman" w:hAnsi="Arial" w:cs="Arial"/>
          <w:b/>
          <w:bCs/>
          <w:color w:val="985735"/>
          <w:sz w:val="27"/>
          <w:szCs w:val="27"/>
        </w:rPr>
        <w:t>Introduction</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Fungal </w:t>
      </w:r>
      <w:proofErr w:type="spellStart"/>
      <w:r w:rsidRPr="003A4929">
        <w:rPr>
          <w:rFonts w:ascii="Times New Roman" w:eastAsia="Times New Roman" w:hAnsi="Times New Roman" w:cs="Times New Roman"/>
          <w:color w:val="000000"/>
          <w:sz w:val="24"/>
          <w:szCs w:val="24"/>
        </w:rPr>
        <w:t>pathosis</w:t>
      </w:r>
      <w:proofErr w:type="spellEnd"/>
      <w:r w:rsidRPr="003A4929">
        <w:rPr>
          <w:rFonts w:ascii="Times New Roman" w:eastAsia="Times New Roman" w:hAnsi="Times New Roman" w:cs="Times New Roman"/>
          <w:color w:val="000000"/>
          <w:sz w:val="24"/>
          <w:szCs w:val="24"/>
        </w:rPr>
        <w:t xml:space="preserve"> caused by different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 results in localized and/or systemic lesions. In the oral infections, among various strains,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is often found in abundance in the lesions.[</w:t>
      </w:r>
      <w:hyperlink r:id="rId12" w:anchor="ref1" w:history="1">
        <w:r w:rsidRPr="003A4929">
          <w:rPr>
            <w:rFonts w:ascii="Times New Roman" w:eastAsia="Times New Roman" w:hAnsi="Times New Roman" w:cs="Times New Roman"/>
            <w:color w:val="642A8F"/>
            <w:sz w:val="24"/>
            <w:szCs w:val="24"/>
            <w:u w:val="single"/>
          </w:rPr>
          <w:t>1</w:t>
        </w:r>
      </w:hyperlink>
      <w:r w:rsidRPr="003A4929">
        <w:rPr>
          <w:rFonts w:ascii="Times New Roman" w:eastAsia="Times New Roman" w:hAnsi="Times New Roman" w:cs="Times New Roman"/>
          <w:color w:val="000000"/>
          <w:sz w:val="24"/>
          <w:szCs w:val="24"/>
        </w:rPr>
        <w:t>,</w:t>
      </w:r>
      <w:hyperlink r:id="rId13" w:anchor="ref2" w:history="1">
        <w:r w:rsidRPr="003A4929">
          <w:rPr>
            <w:rFonts w:ascii="Times New Roman" w:eastAsia="Times New Roman" w:hAnsi="Times New Roman" w:cs="Times New Roman"/>
            <w:color w:val="642A8F"/>
            <w:sz w:val="24"/>
            <w:szCs w:val="24"/>
            <w:u w:val="single"/>
          </w:rPr>
          <w:t>2</w:t>
        </w:r>
      </w:hyperlink>
      <w:r w:rsidRPr="003A4929">
        <w:rPr>
          <w:rFonts w:ascii="Times New Roman" w:eastAsia="Times New Roman" w:hAnsi="Times New Roman" w:cs="Times New Roman"/>
          <w:color w:val="000000"/>
          <w:sz w:val="24"/>
          <w:szCs w:val="24"/>
        </w:rPr>
        <w:t>,</w:t>
      </w:r>
      <w:hyperlink r:id="rId14" w:anchor="ref3" w:history="1">
        <w:r w:rsidRPr="003A4929">
          <w:rPr>
            <w:rFonts w:ascii="Times New Roman" w:eastAsia="Times New Roman" w:hAnsi="Times New Roman" w:cs="Times New Roman"/>
            <w:color w:val="642A8F"/>
            <w:sz w:val="24"/>
            <w:szCs w:val="24"/>
            <w:u w:val="single"/>
          </w:rPr>
          <w:t>3</w:t>
        </w:r>
      </w:hyperlink>
      <w:r w:rsidRPr="003A4929">
        <w:rPr>
          <w:rFonts w:ascii="Times New Roman" w:eastAsia="Times New Roman" w:hAnsi="Times New Roman" w:cs="Times New Roman"/>
          <w:color w:val="000000"/>
          <w:sz w:val="24"/>
          <w:szCs w:val="24"/>
        </w:rPr>
        <w:t>] Factors such as imbalanced diet, prolonged usage of broad-spectrum antibiotics, immunosuppressant medications and wearing of an ill-fitting, and poorly maintained oral prosthesis, can promote the conversion of these oral commensals into potential pathogens. Overgrowth of these pathogens on the oral mucous membranes can lead to Candida-associated denture stomatitis (CADS)</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"ref3"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3</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w:t>
      </w:r>
      <w:hyperlink r:id="rId15" w:anchor="ref4" w:history="1">
        <w:r w:rsidRPr="003A4929">
          <w:rPr>
            <w:rFonts w:ascii="Times New Roman" w:eastAsia="Times New Roman" w:hAnsi="Times New Roman" w:cs="Times New Roman"/>
            <w:color w:val="642A8F"/>
            <w:sz w:val="24"/>
            <w:szCs w:val="24"/>
            <w:u w:val="single"/>
          </w:rPr>
          <w:t>4</w:t>
        </w:r>
      </w:hyperlink>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Most antifungal agents currently available for the treatment of CADS have several drawbacks. Some antifungal agents have been found to be toxic on long-term application required to resolve the condition.[</w:t>
      </w:r>
      <w:hyperlink r:id="rId16" w:anchor="ref5" w:history="1">
        <w:r w:rsidRPr="003A4929">
          <w:rPr>
            <w:rFonts w:ascii="Times New Roman" w:eastAsia="Times New Roman" w:hAnsi="Times New Roman" w:cs="Times New Roman"/>
            <w:color w:val="642A8F"/>
            <w:sz w:val="24"/>
            <w:szCs w:val="24"/>
            <w:u w:val="single"/>
          </w:rPr>
          <w:t>5</w:t>
        </w:r>
      </w:hyperlink>
      <w:r w:rsidRPr="003A4929">
        <w:rPr>
          <w:rFonts w:ascii="Times New Roman" w:eastAsia="Times New Roman" w:hAnsi="Times New Roman" w:cs="Times New Roman"/>
          <w:color w:val="000000"/>
          <w:sz w:val="24"/>
          <w:szCs w:val="24"/>
        </w:rPr>
        <w:t>,</w:t>
      </w:r>
      <w:hyperlink r:id="rId17" w:anchor="ref6" w:history="1">
        <w:r w:rsidRPr="003A4929">
          <w:rPr>
            <w:rFonts w:ascii="Times New Roman" w:eastAsia="Times New Roman" w:hAnsi="Times New Roman" w:cs="Times New Roman"/>
            <w:color w:val="642A8F"/>
            <w:sz w:val="24"/>
            <w:szCs w:val="24"/>
            <w:u w:val="single"/>
          </w:rPr>
          <w:t>6</w:t>
        </w:r>
      </w:hyperlink>
      <w:r w:rsidRPr="003A4929">
        <w:rPr>
          <w:rFonts w:ascii="Times New Roman" w:eastAsia="Times New Roman" w:hAnsi="Times New Roman" w:cs="Times New Roman"/>
          <w:color w:val="000000"/>
          <w:sz w:val="24"/>
          <w:szCs w:val="24"/>
        </w:rPr>
        <w:t xml:space="preserve">] Furthermore, the fungi develop resistance to these drugs due to their inherent adaptive qualities such as formation of biofilms, expression of different genes, development of efflux pumps, or </w:t>
      </w:r>
      <w:proofErr w:type="spellStart"/>
      <w:r w:rsidRPr="003A4929">
        <w:rPr>
          <w:rFonts w:ascii="Times New Roman" w:eastAsia="Times New Roman" w:hAnsi="Times New Roman" w:cs="Times New Roman"/>
          <w:color w:val="000000"/>
          <w:sz w:val="24"/>
          <w:szCs w:val="24"/>
        </w:rPr>
        <w:t>persistor</w:t>
      </w:r>
      <w:proofErr w:type="spellEnd"/>
      <w:r w:rsidRPr="003A4929">
        <w:rPr>
          <w:rFonts w:ascii="Times New Roman" w:eastAsia="Times New Roman" w:hAnsi="Times New Roman" w:cs="Times New Roman"/>
          <w:color w:val="000000"/>
          <w:sz w:val="24"/>
          <w:szCs w:val="24"/>
        </w:rPr>
        <w:t xml:space="preserve"> cells.[</w:t>
      </w:r>
      <w:hyperlink r:id="rId18" w:anchor="ref7" w:history="1">
        <w:r w:rsidRPr="003A4929">
          <w:rPr>
            <w:rFonts w:ascii="Times New Roman" w:eastAsia="Times New Roman" w:hAnsi="Times New Roman" w:cs="Times New Roman"/>
            <w:color w:val="642A8F"/>
            <w:sz w:val="24"/>
            <w:szCs w:val="24"/>
            <w:u w:val="single"/>
          </w:rPr>
          <w:t>7</w:t>
        </w:r>
      </w:hyperlink>
      <w:r w:rsidRPr="003A4929">
        <w:rPr>
          <w:rFonts w:ascii="Times New Roman" w:eastAsia="Times New Roman" w:hAnsi="Times New Roman" w:cs="Times New Roman"/>
          <w:color w:val="000000"/>
          <w:sz w:val="24"/>
          <w:szCs w:val="24"/>
        </w:rPr>
        <w:t>,</w:t>
      </w:r>
      <w:hyperlink r:id="rId19" w:anchor="ref8" w:history="1">
        <w:r w:rsidRPr="003A4929">
          <w:rPr>
            <w:rFonts w:ascii="Times New Roman" w:eastAsia="Times New Roman" w:hAnsi="Times New Roman" w:cs="Times New Roman"/>
            <w:color w:val="642A8F"/>
            <w:sz w:val="24"/>
            <w:szCs w:val="24"/>
            <w:u w:val="single"/>
          </w:rPr>
          <w:t>8</w:t>
        </w:r>
      </w:hyperlink>
      <w:r w:rsidRPr="003A4929">
        <w:rPr>
          <w:rFonts w:ascii="Times New Roman" w:eastAsia="Times New Roman" w:hAnsi="Times New Roman" w:cs="Times New Roman"/>
          <w:color w:val="000000"/>
          <w:sz w:val="24"/>
          <w:szCs w:val="24"/>
        </w:rPr>
        <w:t>,</w:t>
      </w:r>
      <w:hyperlink r:id="rId20" w:anchor="ref9" w:history="1">
        <w:r w:rsidRPr="003A4929">
          <w:rPr>
            <w:rFonts w:ascii="Times New Roman" w:eastAsia="Times New Roman" w:hAnsi="Times New Roman" w:cs="Times New Roman"/>
            <w:color w:val="642A8F"/>
            <w:sz w:val="24"/>
            <w:szCs w:val="24"/>
            <w:u w:val="single"/>
          </w:rPr>
          <w:t>9</w:t>
        </w:r>
      </w:hyperlink>
      <w:r w:rsidRPr="003A4929">
        <w:rPr>
          <w:rFonts w:ascii="Times New Roman" w:eastAsia="Times New Roman" w:hAnsi="Times New Roman" w:cs="Times New Roman"/>
          <w:color w:val="000000"/>
          <w:sz w:val="24"/>
          <w:szCs w:val="24"/>
        </w:rPr>
        <w:t>,</w:t>
      </w:r>
      <w:hyperlink r:id="rId21" w:anchor="ref10" w:history="1">
        <w:r w:rsidRPr="003A4929">
          <w:rPr>
            <w:rFonts w:ascii="Times New Roman" w:eastAsia="Times New Roman" w:hAnsi="Times New Roman" w:cs="Times New Roman"/>
            <w:color w:val="642A8F"/>
            <w:sz w:val="24"/>
            <w:szCs w:val="24"/>
            <w:u w:val="single"/>
          </w:rPr>
          <w:t>10</w:t>
        </w:r>
      </w:hyperlink>
      <w:r w:rsidRPr="003A4929">
        <w:rPr>
          <w:rFonts w:ascii="Times New Roman" w:eastAsia="Times New Roman" w:hAnsi="Times New Roman" w:cs="Times New Roman"/>
          <w:color w:val="000000"/>
          <w:sz w:val="24"/>
          <w:szCs w:val="24"/>
        </w:rPr>
        <w:t>,</w:t>
      </w:r>
      <w:hyperlink r:id="rId22" w:anchor="ref11" w:history="1">
        <w:r w:rsidRPr="003A4929">
          <w:rPr>
            <w:rFonts w:ascii="Times New Roman" w:eastAsia="Times New Roman" w:hAnsi="Times New Roman" w:cs="Times New Roman"/>
            <w:color w:val="642A8F"/>
            <w:sz w:val="24"/>
            <w:szCs w:val="24"/>
            <w:u w:val="single"/>
          </w:rPr>
          <w:t>11</w:t>
        </w:r>
      </w:hyperlink>
      <w:r w:rsidRPr="003A4929">
        <w:rPr>
          <w:rFonts w:ascii="Times New Roman" w:eastAsia="Times New Roman" w:hAnsi="Times New Roman" w:cs="Times New Roman"/>
          <w:color w:val="000000"/>
          <w:sz w:val="24"/>
          <w:szCs w:val="24"/>
        </w:rPr>
        <w:t>,</w:t>
      </w:r>
      <w:hyperlink r:id="rId23" w:anchor="ref12" w:history="1">
        <w:r w:rsidRPr="003A4929">
          <w:rPr>
            <w:rFonts w:ascii="Times New Roman" w:eastAsia="Times New Roman" w:hAnsi="Times New Roman" w:cs="Times New Roman"/>
            <w:color w:val="642A8F"/>
            <w:sz w:val="24"/>
            <w:szCs w:val="24"/>
            <w:u w:val="single"/>
          </w:rPr>
          <w:t>12</w:t>
        </w:r>
      </w:hyperlink>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Herbal plants have a long history of being used as culinary flavoring agents and as medicines for different ailments in human beings.[</w:t>
      </w:r>
      <w:hyperlink r:id="rId24" w:anchor="ref13" w:history="1">
        <w:r w:rsidRPr="003A4929">
          <w:rPr>
            <w:rFonts w:ascii="Times New Roman" w:eastAsia="Times New Roman" w:hAnsi="Times New Roman" w:cs="Times New Roman"/>
            <w:color w:val="642A8F"/>
            <w:sz w:val="24"/>
            <w:szCs w:val="24"/>
            <w:u w:val="single"/>
          </w:rPr>
          <w:t>13</w:t>
        </w:r>
      </w:hyperlink>
      <w:r w:rsidRPr="003A4929">
        <w:rPr>
          <w:rFonts w:ascii="Times New Roman" w:eastAsia="Times New Roman" w:hAnsi="Times New Roman" w:cs="Times New Roman"/>
          <w:color w:val="000000"/>
          <w:sz w:val="24"/>
          <w:szCs w:val="24"/>
        </w:rPr>
        <w:t>,</w:t>
      </w:r>
      <w:hyperlink r:id="rId25" w:anchor="ref14" w:history="1">
        <w:r w:rsidRPr="003A4929">
          <w:rPr>
            <w:rFonts w:ascii="Times New Roman" w:eastAsia="Times New Roman" w:hAnsi="Times New Roman" w:cs="Times New Roman"/>
            <w:color w:val="642A8F"/>
            <w:sz w:val="24"/>
            <w:szCs w:val="24"/>
            <w:u w:val="single"/>
          </w:rPr>
          <w:t>14</w:t>
        </w:r>
      </w:hyperlink>
      <w:r w:rsidRPr="003A4929">
        <w:rPr>
          <w:rFonts w:ascii="Times New Roman" w:eastAsia="Times New Roman" w:hAnsi="Times New Roman" w:cs="Times New Roman"/>
          <w:color w:val="000000"/>
          <w:sz w:val="24"/>
          <w:szCs w:val="24"/>
        </w:rPr>
        <w:t>] Several plants have been found to possess antifungal properties against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-related </w:t>
      </w:r>
      <w:proofErr w:type="spellStart"/>
      <w:r w:rsidRPr="003A4929">
        <w:rPr>
          <w:rFonts w:ascii="Times New Roman" w:eastAsia="Times New Roman" w:hAnsi="Times New Roman" w:cs="Times New Roman"/>
          <w:color w:val="000000"/>
          <w:sz w:val="24"/>
          <w:szCs w:val="24"/>
        </w:rPr>
        <w:t>pathosis</w:t>
      </w:r>
      <w:proofErr w:type="spellEnd"/>
      <w:r w:rsidRPr="003A4929">
        <w:rPr>
          <w:rFonts w:ascii="Times New Roman" w:eastAsia="Times New Roman" w:hAnsi="Times New Roman" w:cs="Times New Roman"/>
          <w:color w:val="000000"/>
          <w:sz w:val="24"/>
          <w:szCs w:val="24"/>
        </w:rPr>
        <w:t xml:space="preserve"> in the urine, blood, and stools.[</w:t>
      </w:r>
      <w:hyperlink r:id="rId26" w:anchor="ref15" w:history="1">
        <w:r w:rsidRPr="003A4929">
          <w:rPr>
            <w:rFonts w:ascii="Times New Roman" w:eastAsia="Times New Roman" w:hAnsi="Times New Roman" w:cs="Times New Roman"/>
            <w:color w:val="642A8F"/>
            <w:sz w:val="24"/>
            <w:szCs w:val="24"/>
            <w:u w:val="single"/>
          </w:rPr>
          <w:t>15</w:t>
        </w:r>
      </w:hyperlink>
      <w:r w:rsidRPr="003A4929">
        <w:rPr>
          <w:rFonts w:ascii="Times New Roman" w:eastAsia="Times New Roman" w:hAnsi="Times New Roman" w:cs="Times New Roman"/>
          <w:color w:val="000000"/>
          <w:sz w:val="24"/>
          <w:szCs w:val="24"/>
        </w:rPr>
        <w:t>,</w:t>
      </w:r>
      <w:hyperlink r:id="rId27" w:anchor="ref16" w:history="1">
        <w:r w:rsidRPr="003A4929">
          <w:rPr>
            <w:rFonts w:ascii="Times New Roman" w:eastAsia="Times New Roman" w:hAnsi="Times New Roman" w:cs="Times New Roman"/>
            <w:color w:val="642A8F"/>
            <w:sz w:val="24"/>
            <w:szCs w:val="24"/>
            <w:u w:val="single"/>
          </w:rPr>
          <w:t>16</w:t>
        </w:r>
      </w:hyperlink>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is an herbal plant that has been used as food flavoring agent in many countries [</w:t>
      </w:r>
      <w:hyperlink r:id="rId28" w:tgtFrame="figure" w:history="1">
        <w:r w:rsidRPr="003A4929">
          <w:rPr>
            <w:rFonts w:ascii="Times New Roman" w:eastAsia="Times New Roman" w:hAnsi="Times New Roman" w:cs="Times New Roman"/>
            <w:color w:val="642A8F"/>
            <w:sz w:val="24"/>
            <w:szCs w:val="24"/>
            <w:u w:val="single"/>
          </w:rPr>
          <w:t>Figure 1</w:t>
        </w:r>
      </w:hyperlink>
      <w:r w:rsidRPr="003A4929">
        <w:rPr>
          <w:rFonts w:ascii="Times New Roman" w:eastAsia="Times New Roman" w:hAnsi="Times New Roman" w:cs="Times New Roman"/>
          <w:color w:val="000000"/>
          <w:sz w:val="24"/>
          <w:szCs w:val="24"/>
        </w:rPr>
        <w:t xml:space="preserve">]. It has strong antiseptic and antimicrobial activity due to the presence of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and </w:t>
      </w:r>
      <w:proofErr w:type="spellStart"/>
      <w:r w:rsidRPr="003A4929">
        <w:rPr>
          <w:rFonts w:ascii="Times New Roman" w:eastAsia="Times New Roman" w:hAnsi="Times New Roman" w:cs="Times New Roman"/>
          <w:color w:val="000000"/>
          <w:sz w:val="24"/>
          <w:szCs w:val="24"/>
        </w:rPr>
        <w:t>thymol</w:t>
      </w:r>
      <w:proofErr w:type="spellEnd"/>
      <w:r w:rsidRPr="003A4929">
        <w:rPr>
          <w:rFonts w:ascii="Times New Roman" w:eastAsia="Times New Roman" w:hAnsi="Times New Roman" w:cs="Times New Roman"/>
          <w:color w:val="000000"/>
          <w:sz w:val="24"/>
          <w:szCs w:val="24"/>
        </w:rPr>
        <w:t xml:space="preserve">, both phenolic compounds which directly inhibit germination and </w:t>
      </w:r>
      <w:proofErr w:type="spellStart"/>
      <w:r w:rsidRPr="003A4929">
        <w:rPr>
          <w:rFonts w:ascii="Times New Roman" w:eastAsia="Times New Roman" w:hAnsi="Times New Roman" w:cs="Times New Roman"/>
          <w:color w:val="000000"/>
          <w:sz w:val="24"/>
          <w:szCs w:val="24"/>
        </w:rPr>
        <w:t>hyphal</w:t>
      </w:r>
      <w:proofErr w:type="spellEnd"/>
      <w:r w:rsidRPr="003A4929">
        <w:rPr>
          <w:rFonts w:ascii="Times New Roman" w:eastAsia="Times New Roman" w:hAnsi="Times New Roman" w:cs="Times New Roman"/>
          <w:color w:val="000000"/>
          <w:sz w:val="24"/>
          <w:szCs w:val="24"/>
        </w:rPr>
        <w:t xml:space="preserve"> formation in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Its antifungal actions have been found to be similar to nystatin and amphotericin B. A study in mice has shown to cure systemic candidiasis on a daily oral administration of 1.0 </w:t>
      </w:r>
      <w:proofErr w:type="spellStart"/>
      <w:r w:rsidRPr="003A4929">
        <w:rPr>
          <w:rFonts w:ascii="Times New Roman" w:eastAsia="Times New Roman" w:hAnsi="Times New Roman" w:cs="Times New Roman"/>
          <w:color w:val="000000"/>
          <w:sz w:val="24"/>
          <w:szCs w:val="24"/>
        </w:rPr>
        <w:t>μl</w:t>
      </w:r>
      <w:proofErr w:type="spellEnd"/>
      <w:r w:rsidRPr="003A4929">
        <w:rPr>
          <w:rFonts w:ascii="Times New Roman" w:eastAsia="Times New Roman" w:hAnsi="Times New Roman" w:cs="Times New Roman"/>
          <w:color w:val="000000"/>
          <w:sz w:val="24"/>
          <w:szCs w:val="24"/>
        </w:rPr>
        <w:t xml:space="preserve">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essential oil for 30 days.[</w:t>
      </w:r>
      <w:hyperlink r:id="rId29" w:anchor="ref17" w:history="1">
        <w:r w:rsidRPr="003A4929">
          <w:rPr>
            <w:rFonts w:ascii="Times New Roman" w:eastAsia="Times New Roman" w:hAnsi="Times New Roman" w:cs="Times New Roman"/>
            <w:color w:val="642A8F"/>
            <w:sz w:val="24"/>
            <w:szCs w:val="24"/>
            <w:u w:val="single"/>
          </w:rPr>
          <w:t>17</w:t>
        </w:r>
      </w:hyperlink>
      <w:r w:rsidRPr="003A4929">
        <w:rPr>
          <w:rFonts w:ascii="Times New Roman" w:eastAsia="Times New Roman" w:hAnsi="Times New Roman" w:cs="Times New Roman"/>
          <w:color w:val="000000"/>
          <w:sz w:val="24"/>
          <w:szCs w:val="24"/>
        </w:rPr>
        <w:t>] In human beings, the antifungal activities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have been studied against the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isolated from sources of various systemic conditions.[</w:t>
      </w:r>
      <w:hyperlink r:id="rId30" w:anchor="ref4" w:history="1">
        <w:r w:rsidRPr="003A4929">
          <w:rPr>
            <w:rFonts w:ascii="Times New Roman" w:eastAsia="Times New Roman" w:hAnsi="Times New Roman" w:cs="Times New Roman"/>
            <w:color w:val="642A8F"/>
            <w:sz w:val="24"/>
            <w:szCs w:val="24"/>
            <w:u w:val="single"/>
          </w:rPr>
          <w:t>4</w:t>
        </w:r>
      </w:hyperlink>
      <w:r w:rsidRPr="003A4929">
        <w:rPr>
          <w:rFonts w:ascii="Times New Roman" w:eastAsia="Times New Roman" w:hAnsi="Times New Roman" w:cs="Times New Roman"/>
          <w:color w:val="000000"/>
          <w:sz w:val="24"/>
          <w:szCs w:val="24"/>
        </w:rPr>
        <w:t>,</w:t>
      </w:r>
      <w:hyperlink r:id="rId31" w:anchor="ref17" w:history="1">
        <w:r w:rsidRPr="003A4929">
          <w:rPr>
            <w:rFonts w:ascii="Times New Roman" w:eastAsia="Times New Roman" w:hAnsi="Times New Roman" w:cs="Times New Roman"/>
            <w:color w:val="642A8F"/>
            <w:sz w:val="24"/>
            <w:szCs w:val="24"/>
            <w:u w:val="single"/>
          </w:rPr>
          <w:t>17</w:t>
        </w:r>
      </w:hyperlink>
      <w:r w:rsidRPr="003A4929">
        <w:rPr>
          <w:rFonts w:ascii="Times New Roman" w:eastAsia="Times New Roman" w:hAnsi="Times New Roman" w:cs="Times New Roman"/>
          <w:color w:val="000000"/>
          <w:sz w:val="24"/>
          <w:szCs w:val="24"/>
        </w:rPr>
        <w:t>,</w:t>
      </w:r>
      <w:hyperlink r:id="rId32" w:anchor="ref18" w:history="1">
        <w:r w:rsidRPr="003A4929">
          <w:rPr>
            <w:rFonts w:ascii="Times New Roman" w:eastAsia="Times New Roman" w:hAnsi="Times New Roman" w:cs="Times New Roman"/>
            <w:color w:val="642A8F"/>
            <w:sz w:val="24"/>
            <w:szCs w:val="24"/>
            <w:u w:val="single"/>
          </w:rPr>
          <w:t>18</w:t>
        </w:r>
      </w:hyperlink>
      <w:r w:rsidRPr="003A4929">
        <w:rPr>
          <w:rFonts w:ascii="Times New Roman" w:eastAsia="Times New Roman" w:hAnsi="Times New Roman" w:cs="Times New Roman"/>
          <w:color w:val="000000"/>
          <w:sz w:val="24"/>
          <w:szCs w:val="24"/>
        </w:rPr>
        <w:t>] However, no study is available in the literature that has explored its possible anti-</w:t>
      </w:r>
      <w:proofErr w:type="spellStart"/>
      <w:r w:rsidRPr="003A4929">
        <w:rPr>
          <w:rFonts w:ascii="Times New Roman" w:eastAsia="Times New Roman" w:hAnsi="Times New Roman" w:cs="Times New Roman"/>
          <w:color w:val="000000"/>
          <w:sz w:val="24"/>
          <w:szCs w:val="24"/>
        </w:rPr>
        <w:t>candidal</w:t>
      </w:r>
      <w:proofErr w:type="spellEnd"/>
      <w:r w:rsidRPr="003A4929">
        <w:rPr>
          <w:rFonts w:ascii="Times New Roman" w:eastAsia="Times New Roman" w:hAnsi="Times New Roman" w:cs="Times New Roman"/>
          <w:color w:val="000000"/>
          <w:sz w:val="24"/>
          <w:szCs w:val="24"/>
        </w:rPr>
        <w:t xml:space="preserve"> activity against oral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that cause CADS.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Hence,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was chosen to characterize its antifungal effects on oral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from a denture wearer with CADS. The organisms were collected from the patients affected with CADS. The essential oil was extracted from the leaves of the plant, and the antifungal activity was confirmed using well diffusion method against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species. The efficacy of two extraction methods,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and maceration, was </w:t>
      </w:r>
      <w:r w:rsidRPr="003A4929">
        <w:rPr>
          <w:rFonts w:ascii="Times New Roman" w:eastAsia="Times New Roman" w:hAnsi="Times New Roman" w:cs="Times New Roman"/>
          <w:color w:val="000000"/>
          <w:sz w:val="24"/>
          <w:szCs w:val="24"/>
        </w:rPr>
        <w:lastRenderedPageBreak/>
        <w:t>compared. The minimum inhibitory concentration (MIC) and minimum fungicidal concentration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of the herb were determined according to the Clinical and Laboratory Standards Institute (</w:t>
      </w:r>
      <w:proofErr w:type="spellStart"/>
      <w:r w:rsidRPr="003A4929">
        <w:rPr>
          <w:rFonts w:ascii="Times New Roman" w:eastAsia="Times New Roman" w:hAnsi="Times New Roman" w:cs="Times New Roman"/>
          <w:color w:val="000000"/>
          <w:sz w:val="24"/>
          <w:szCs w:val="24"/>
        </w:rPr>
        <w:t>CLSI</w:t>
      </w:r>
      <w:proofErr w:type="spellEnd"/>
      <w:r w:rsidRPr="003A4929">
        <w:rPr>
          <w:rFonts w:ascii="Times New Roman" w:eastAsia="Times New Roman" w:hAnsi="Times New Roman" w:cs="Times New Roman"/>
          <w:color w:val="000000"/>
          <w:sz w:val="24"/>
          <w:szCs w:val="24"/>
        </w:rPr>
        <w:t xml:space="preserve">) guidelines. The active functional group in the experimental herb was identified as a compound similar to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through infrared (</w:t>
      </w:r>
      <w:proofErr w:type="spellStart"/>
      <w:r w:rsidRPr="003A4929">
        <w:rPr>
          <w:rFonts w:ascii="Times New Roman" w:eastAsia="Times New Roman" w:hAnsi="Times New Roman" w:cs="Times New Roman"/>
          <w:color w:val="000000"/>
          <w:sz w:val="24"/>
          <w:szCs w:val="24"/>
        </w:rPr>
        <w:t>IR</w:t>
      </w:r>
      <w:proofErr w:type="spellEnd"/>
      <w:r w:rsidRPr="003A4929">
        <w:rPr>
          <w:rFonts w:ascii="Times New Roman" w:eastAsia="Times New Roman" w:hAnsi="Times New Roman" w:cs="Times New Roman"/>
          <w:color w:val="000000"/>
          <w:sz w:val="24"/>
          <w:szCs w:val="24"/>
        </w:rPr>
        <w:t>) spectroscopy method.</w:t>
      </w:r>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3A4929">
        <w:rPr>
          <w:rFonts w:ascii="Arial" w:eastAsia="Times New Roman" w:hAnsi="Arial" w:cs="Arial"/>
          <w:b/>
          <w:bCs/>
          <w:color w:val="985735"/>
          <w:sz w:val="27"/>
          <w:szCs w:val="27"/>
        </w:rPr>
        <w:t>Materials and Methods</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Collection and speciation of oral isolates of </w:t>
      </w:r>
      <w:r w:rsidRPr="003A4929">
        <w:rPr>
          <w:rFonts w:ascii="Arial" w:eastAsia="Times New Roman" w:hAnsi="Arial" w:cs="Arial"/>
          <w:b/>
          <w:bCs/>
          <w:i/>
          <w:iCs/>
          <w:color w:val="724128"/>
          <w:sz w:val="24"/>
          <w:szCs w:val="24"/>
        </w:rPr>
        <w:t>Candida</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Ethical clearance for the study was obtained from Central Ethical Committee of the University. The procedure was explained to the patient in his/her mother tongue and a signed consent was obtained. Swabs from the tissue surface of the maxillary denture were taken from the patients who showed clinical symptoms of CADS.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Speciation of the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from the clinical samples was done, and they were further </w:t>
      </w:r>
      <w:proofErr w:type="spellStart"/>
      <w:r w:rsidRPr="003A4929">
        <w:rPr>
          <w:rFonts w:ascii="Times New Roman" w:eastAsia="Times New Roman" w:hAnsi="Times New Roman" w:cs="Times New Roman"/>
          <w:color w:val="000000"/>
          <w:sz w:val="24"/>
          <w:szCs w:val="24"/>
        </w:rPr>
        <w:t>subcultured</w:t>
      </w:r>
      <w:proofErr w:type="spellEnd"/>
      <w:r w:rsidRPr="003A4929">
        <w:rPr>
          <w:rFonts w:ascii="Times New Roman" w:eastAsia="Times New Roman" w:hAnsi="Times New Roman" w:cs="Times New Roman"/>
          <w:color w:val="000000"/>
          <w:sz w:val="24"/>
          <w:szCs w:val="24"/>
        </w:rPr>
        <w:t xml:space="preserve"> on </w:t>
      </w:r>
      <w:proofErr w:type="spellStart"/>
      <w:r w:rsidRPr="003A4929">
        <w:rPr>
          <w:rFonts w:ascii="Times New Roman" w:eastAsia="Times New Roman" w:hAnsi="Times New Roman" w:cs="Times New Roman"/>
          <w:color w:val="000000"/>
          <w:sz w:val="24"/>
          <w:szCs w:val="24"/>
        </w:rPr>
        <w:t>Sauboraud</w:t>
      </w:r>
      <w:proofErr w:type="spellEnd"/>
      <w:r w:rsidRPr="003A4929">
        <w:rPr>
          <w:rFonts w:ascii="Times New Roman" w:eastAsia="Times New Roman" w:hAnsi="Times New Roman" w:cs="Times New Roman"/>
          <w:color w:val="000000"/>
          <w:sz w:val="24"/>
          <w:szCs w:val="24"/>
        </w:rPr>
        <w:t xml:space="preserve"> Dextrose Agar (</w:t>
      </w:r>
      <w:proofErr w:type="spellStart"/>
      <w:r w:rsidRPr="003A4929">
        <w:rPr>
          <w:rFonts w:ascii="Times New Roman" w:eastAsia="Times New Roman" w:hAnsi="Times New Roman" w:cs="Times New Roman"/>
          <w:color w:val="000000"/>
          <w:sz w:val="24"/>
          <w:szCs w:val="24"/>
        </w:rPr>
        <w:t>SDA</w:t>
      </w:r>
      <w:proofErr w:type="spellEnd"/>
      <w:r w:rsidRPr="003A4929">
        <w:rPr>
          <w:rFonts w:ascii="Times New Roman" w:eastAsia="Times New Roman" w:hAnsi="Times New Roman" w:cs="Times New Roman"/>
          <w:color w:val="000000"/>
          <w:sz w:val="24"/>
          <w:szCs w:val="24"/>
        </w:rPr>
        <w:t>) twice to confirm pure isolation of the yeast. The different species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were first identified by Gram staining and later on confirmed by germ tube test, corn meal agar for </w:t>
      </w:r>
      <w:proofErr w:type="spellStart"/>
      <w:r w:rsidRPr="003A4929">
        <w:rPr>
          <w:rFonts w:ascii="Times New Roman" w:eastAsia="Times New Roman" w:hAnsi="Times New Roman" w:cs="Times New Roman"/>
          <w:color w:val="000000"/>
          <w:sz w:val="24"/>
          <w:szCs w:val="24"/>
        </w:rPr>
        <w:t>chlamydospore</w:t>
      </w:r>
      <w:proofErr w:type="spellEnd"/>
      <w:r w:rsidRPr="003A4929">
        <w:rPr>
          <w:rFonts w:ascii="Times New Roman" w:eastAsia="Times New Roman" w:hAnsi="Times New Roman" w:cs="Times New Roman"/>
          <w:color w:val="000000"/>
          <w:sz w:val="24"/>
          <w:szCs w:val="24"/>
        </w:rPr>
        <w:t xml:space="preserve"> formation and </w:t>
      </w:r>
      <w:proofErr w:type="spellStart"/>
      <w:r w:rsidRPr="003A4929">
        <w:rPr>
          <w:rFonts w:ascii="Times New Roman" w:eastAsia="Times New Roman" w:hAnsi="Times New Roman" w:cs="Times New Roman"/>
          <w:color w:val="000000"/>
          <w:sz w:val="24"/>
          <w:szCs w:val="24"/>
        </w:rPr>
        <w:t>Chromagar</w:t>
      </w:r>
      <w:proofErr w:type="spellEnd"/>
      <w:r w:rsidRPr="003A4929">
        <w:rPr>
          <w:rFonts w:ascii="Times New Roman" w:eastAsia="Times New Roman" w:hAnsi="Times New Roman" w:cs="Times New Roman"/>
          <w:color w:val="000000"/>
          <w:sz w:val="24"/>
          <w:szCs w:val="24"/>
        </w:rPr>
        <w:t>, and other biochemical tests. Chrome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differentiation agar was used to differentiate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species. </w:t>
      </w:r>
      <w:proofErr w:type="spellStart"/>
      <w:r w:rsidRPr="003A4929">
        <w:rPr>
          <w:rFonts w:ascii="Times New Roman" w:eastAsia="Times New Roman" w:hAnsi="Times New Roman" w:cs="Times New Roman"/>
          <w:color w:val="000000"/>
          <w:sz w:val="24"/>
          <w:szCs w:val="24"/>
        </w:rPr>
        <w:t>Chromagar</w:t>
      </w:r>
      <w:proofErr w:type="spellEnd"/>
      <w:r w:rsidRPr="003A4929">
        <w:rPr>
          <w:rFonts w:ascii="Times New Roman" w:eastAsia="Times New Roman" w:hAnsi="Times New Roman" w:cs="Times New Roman"/>
          <w:color w:val="000000"/>
          <w:sz w:val="24"/>
          <w:szCs w:val="24"/>
        </w:rPr>
        <w:t xml:space="preserve"> for differentiation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Himedia</w:t>
      </w:r>
      <w:proofErr w:type="spellEnd"/>
      <w:r w:rsidRPr="003A4929">
        <w:rPr>
          <w:rFonts w:ascii="Times New Roman" w:eastAsia="Times New Roman" w:hAnsi="Times New Roman" w:cs="Times New Roman"/>
          <w:color w:val="000000"/>
          <w:sz w:val="24"/>
          <w:szCs w:val="24"/>
        </w:rPr>
        <w:t>, Mumbai, India) was prepared following manufacturer's instructions.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was differentiated as the colony exhibited light green color. Along with colonies of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steel-/blue-colored colonies of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tropicalis</w:t>
      </w:r>
      <w:proofErr w:type="spellEnd"/>
      <w:r w:rsidRPr="003A4929">
        <w:rPr>
          <w:rFonts w:ascii="Times New Roman" w:eastAsia="Times New Roman" w:hAnsi="Times New Roman" w:cs="Times New Roman"/>
          <w:color w:val="000000"/>
          <w:sz w:val="24"/>
          <w:szCs w:val="24"/>
        </w:rPr>
        <w:t> and light pink-colored colonies of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glabrata</w:t>
      </w:r>
      <w:proofErr w:type="spellEnd"/>
      <w:r w:rsidRPr="003A4929">
        <w:rPr>
          <w:rFonts w:ascii="Times New Roman" w:eastAsia="Times New Roman" w:hAnsi="Times New Roman" w:cs="Times New Roman"/>
          <w:color w:val="000000"/>
          <w:sz w:val="24"/>
          <w:szCs w:val="24"/>
        </w:rPr>
        <w:t> were observed and identified [</w:t>
      </w:r>
      <w:hyperlink r:id="rId33" w:tgtFrame="figure" w:history="1">
        <w:r w:rsidRPr="003A4929">
          <w:rPr>
            <w:rFonts w:ascii="Times New Roman" w:eastAsia="Times New Roman" w:hAnsi="Times New Roman" w:cs="Times New Roman"/>
            <w:color w:val="642A8F"/>
            <w:sz w:val="24"/>
            <w:szCs w:val="24"/>
            <w:u w:val="single"/>
          </w:rPr>
          <w:t>Figure 2</w:t>
        </w:r>
      </w:hyperlink>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Fungal inoculum was prepared from overnight culture (24 h) on </w:t>
      </w:r>
      <w:proofErr w:type="spellStart"/>
      <w:r w:rsidRPr="003A4929">
        <w:rPr>
          <w:rFonts w:ascii="Times New Roman" w:eastAsia="Times New Roman" w:hAnsi="Times New Roman" w:cs="Times New Roman"/>
          <w:color w:val="000000"/>
          <w:sz w:val="24"/>
          <w:szCs w:val="24"/>
        </w:rPr>
        <w:t>SDA</w:t>
      </w:r>
      <w:proofErr w:type="spellEnd"/>
      <w:r w:rsidRPr="003A4929">
        <w:rPr>
          <w:rFonts w:ascii="Times New Roman" w:eastAsia="Times New Roman" w:hAnsi="Times New Roman" w:cs="Times New Roman"/>
          <w:color w:val="000000"/>
          <w:sz w:val="24"/>
          <w:szCs w:val="24"/>
        </w:rPr>
        <w:t>. Colonies were directly suspended in saline to obtain turbidity comparable to that of 0.5 McFarland Standards (approximately 1.5 × 10</w:t>
      </w:r>
      <w:r w:rsidRPr="003A4929">
        <w:rPr>
          <w:rFonts w:ascii="Times New Roman" w:eastAsia="Times New Roman" w:hAnsi="Times New Roman" w:cs="Times New Roman"/>
          <w:color w:val="000000"/>
          <w:sz w:val="20"/>
          <w:szCs w:val="20"/>
          <w:vertAlign w:val="superscript"/>
        </w:rPr>
        <w:t>6</w:t>
      </w:r>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CFU</w:t>
      </w:r>
      <w:proofErr w:type="spellEnd"/>
      <w:r w:rsidRPr="003A4929">
        <w:rPr>
          <w:rFonts w:ascii="Times New Roman" w:eastAsia="Times New Roman" w:hAnsi="Times New Roman" w:cs="Times New Roman"/>
          <w:color w:val="000000"/>
          <w:sz w:val="24"/>
          <w:szCs w:val="24"/>
        </w:rPr>
        <w:t>/ml).</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Essential oil extraction</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Dried leaves and bracts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were procured and essential oil [</w:t>
      </w:r>
      <w:hyperlink r:id="rId34" w:tgtFrame="figure" w:history="1">
        <w:r w:rsidRPr="003A4929">
          <w:rPr>
            <w:rFonts w:ascii="Times New Roman" w:eastAsia="Times New Roman" w:hAnsi="Times New Roman" w:cs="Times New Roman"/>
            <w:color w:val="642A8F"/>
            <w:sz w:val="24"/>
            <w:szCs w:val="24"/>
            <w:u w:val="single"/>
          </w:rPr>
          <w:t>Figure 3</w:t>
        </w:r>
      </w:hyperlink>
      <w:r w:rsidRPr="003A4929">
        <w:rPr>
          <w:rFonts w:ascii="Times New Roman" w:eastAsia="Times New Roman" w:hAnsi="Times New Roman" w:cs="Times New Roman"/>
          <w:color w:val="000000"/>
          <w:sz w:val="24"/>
          <w:szCs w:val="24"/>
        </w:rPr>
        <w:t xml:space="preserve">] was extracted using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method. The dry leaves were used in a Clevenger apparatus for 4 h to extract the oils with </w:t>
      </w:r>
      <w:proofErr w:type="spellStart"/>
      <w:r w:rsidRPr="003A4929">
        <w:rPr>
          <w:rFonts w:ascii="Times New Roman" w:eastAsia="Times New Roman" w:hAnsi="Times New Roman" w:cs="Times New Roman"/>
          <w:color w:val="000000"/>
          <w:sz w:val="24"/>
          <w:szCs w:val="24"/>
        </w:rPr>
        <w:t>CHCl</w:t>
      </w:r>
      <w:r w:rsidRPr="003A4929">
        <w:rPr>
          <w:rFonts w:ascii="Times New Roman" w:eastAsia="Times New Roman" w:hAnsi="Times New Roman" w:cs="Times New Roman"/>
          <w:color w:val="000000"/>
          <w:sz w:val="20"/>
          <w:szCs w:val="20"/>
          <w:vertAlign w:val="subscript"/>
        </w:rPr>
        <w:t>3</w:t>
      </w:r>
      <w:proofErr w:type="spellEnd"/>
      <w:r w:rsidRPr="003A4929">
        <w:rPr>
          <w:rFonts w:ascii="Times New Roman" w:eastAsia="Times New Roman" w:hAnsi="Times New Roman" w:cs="Times New Roman"/>
          <w:color w:val="000000"/>
          <w:sz w:val="24"/>
          <w:szCs w:val="24"/>
        </w:rPr>
        <w:t xml:space="preserve">, and then, it was dried over anhydrous sodium sulfate. The oil yield was stored in sealed amber-colored vial at </w:t>
      </w:r>
      <w:proofErr w:type="spellStart"/>
      <w:r w:rsidRPr="003A4929">
        <w:rPr>
          <w:rFonts w:ascii="Times New Roman" w:eastAsia="Times New Roman" w:hAnsi="Times New Roman" w:cs="Times New Roman"/>
          <w:color w:val="000000"/>
          <w:sz w:val="24"/>
          <w:szCs w:val="24"/>
        </w:rPr>
        <w:t>4°C</w:t>
      </w:r>
      <w:proofErr w:type="spellEnd"/>
      <w:r w:rsidRPr="003A4929">
        <w:rPr>
          <w:rFonts w:ascii="Times New Roman" w:eastAsia="Times New Roman" w:hAnsi="Times New Roman" w:cs="Times New Roman"/>
          <w:color w:val="000000"/>
          <w:sz w:val="24"/>
          <w:szCs w:val="24"/>
        </w:rPr>
        <w:t xml:space="preserve"> until use.</w:t>
      </w:r>
    </w:p>
    <w:p w:rsidR="003A4929" w:rsidRPr="003A4929" w:rsidRDefault="003A4929" w:rsidP="003A4929">
      <w:pPr>
        <w:shd w:val="clear" w:color="auto" w:fill="FFFFFF"/>
        <w:spacing w:before="332" w:after="166" w:line="333" w:lineRule="atLeast"/>
        <w:outlineLvl w:val="3"/>
        <w:rPr>
          <w:rFonts w:ascii="Arial" w:eastAsia="Times New Roman" w:hAnsi="Arial" w:cs="Arial"/>
          <w:b/>
          <w:bCs/>
          <w:color w:val="59331F"/>
          <w:sz w:val="24"/>
          <w:szCs w:val="24"/>
        </w:rPr>
      </w:pPr>
      <w:r w:rsidRPr="003A4929">
        <w:rPr>
          <w:rFonts w:ascii="Arial" w:eastAsia="Times New Roman" w:hAnsi="Arial" w:cs="Arial"/>
          <w:b/>
          <w:bCs/>
          <w:color w:val="59331F"/>
          <w:sz w:val="24"/>
          <w:szCs w:val="24"/>
        </w:rPr>
        <w:t xml:space="preserve">Determining the antifungal activity of </w:t>
      </w:r>
      <w:proofErr w:type="spellStart"/>
      <w:r w:rsidRPr="003A4929">
        <w:rPr>
          <w:rFonts w:ascii="Arial" w:eastAsia="Times New Roman" w:hAnsi="Arial" w:cs="Arial"/>
          <w:b/>
          <w:bCs/>
          <w:color w:val="59331F"/>
          <w:sz w:val="24"/>
          <w:szCs w:val="24"/>
        </w:rPr>
        <w:t>Origanum</w:t>
      </w:r>
      <w:proofErr w:type="spellEnd"/>
      <w:r w:rsidRPr="003A4929">
        <w:rPr>
          <w:rFonts w:ascii="Arial" w:eastAsia="Times New Roman" w:hAnsi="Arial" w:cs="Arial"/>
          <w:b/>
          <w:bCs/>
          <w:color w:val="59331F"/>
          <w:sz w:val="24"/>
          <w:szCs w:val="24"/>
        </w:rPr>
        <w:t xml:space="preserve"> </w:t>
      </w:r>
      <w:proofErr w:type="spellStart"/>
      <w:r w:rsidRPr="003A4929">
        <w:rPr>
          <w:rFonts w:ascii="Arial" w:eastAsia="Times New Roman" w:hAnsi="Arial" w:cs="Arial"/>
          <w:b/>
          <w:bCs/>
          <w:color w:val="59331F"/>
          <w:sz w:val="24"/>
          <w:szCs w:val="24"/>
        </w:rPr>
        <w:t>vulgare</w:t>
      </w:r>
      <w:proofErr w:type="spellEnd"/>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Antifungal activity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was determined by agar diffusion test. Modified Kirby–</w:t>
      </w:r>
      <w:proofErr w:type="spellStart"/>
      <w:r w:rsidRPr="003A4929">
        <w:rPr>
          <w:rFonts w:ascii="Times New Roman" w:eastAsia="Times New Roman" w:hAnsi="Times New Roman" w:cs="Times New Roman"/>
          <w:color w:val="000000"/>
          <w:sz w:val="24"/>
          <w:szCs w:val="24"/>
        </w:rPr>
        <w:t>Baeur</w:t>
      </w:r>
      <w:proofErr w:type="spellEnd"/>
      <w:r w:rsidRPr="003A4929">
        <w:rPr>
          <w:rFonts w:ascii="Times New Roman" w:eastAsia="Times New Roman" w:hAnsi="Times New Roman" w:cs="Times New Roman"/>
          <w:color w:val="000000"/>
          <w:sz w:val="24"/>
          <w:szCs w:val="24"/>
        </w:rPr>
        <w:t xml:space="preserve"> method was used. </w:t>
      </w:r>
      <w:proofErr w:type="spellStart"/>
      <w:r w:rsidRPr="003A4929">
        <w:rPr>
          <w:rFonts w:ascii="Times New Roman" w:eastAsia="Times New Roman" w:hAnsi="Times New Roman" w:cs="Times New Roman"/>
          <w:color w:val="000000"/>
          <w:sz w:val="24"/>
          <w:szCs w:val="24"/>
        </w:rPr>
        <w:t>SDA</w:t>
      </w:r>
      <w:proofErr w:type="spellEnd"/>
      <w:r w:rsidRPr="003A4929">
        <w:rPr>
          <w:rFonts w:ascii="Times New Roman" w:eastAsia="Times New Roman" w:hAnsi="Times New Roman" w:cs="Times New Roman"/>
          <w:color w:val="000000"/>
          <w:sz w:val="24"/>
          <w:szCs w:val="24"/>
        </w:rPr>
        <w:t xml:space="preserve"> plates were prepared according to the </w:t>
      </w:r>
      <w:proofErr w:type="spellStart"/>
      <w:r w:rsidRPr="003A4929">
        <w:rPr>
          <w:rFonts w:ascii="Times New Roman" w:eastAsia="Times New Roman" w:hAnsi="Times New Roman" w:cs="Times New Roman"/>
          <w:color w:val="000000"/>
          <w:sz w:val="24"/>
          <w:szCs w:val="24"/>
        </w:rPr>
        <w:t>CLSI</w:t>
      </w:r>
      <w:proofErr w:type="spellEnd"/>
      <w:r w:rsidRPr="003A4929">
        <w:rPr>
          <w:rFonts w:ascii="Times New Roman" w:eastAsia="Times New Roman" w:hAnsi="Times New Roman" w:cs="Times New Roman"/>
          <w:color w:val="000000"/>
          <w:sz w:val="24"/>
          <w:szCs w:val="24"/>
        </w:rPr>
        <w:t xml:space="preserve"> guidelines</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"ref19"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19</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These plates were then inoculated within 15 min of the preparation of the suspension so that the density does not change. The medium was inoculated by even streaking with the help of a sterile cotton wool swab.</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Six-millimeter wells were punched out on agar. These wells were then inoculated with 20 </w:t>
      </w:r>
      <w:proofErr w:type="spellStart"/>
      <w:r w:rsidRPr="003A4929">
        <w:rPr>
          <w:rFonts w:ascii="Times New Roman" w:eastAsia="Times New Roman" w:hAnsi="Times New Roman" w:cs="Times New Roman"/>
          <w:color w:val="000000"/>
          <w:sz w:val="24"/>
          <w:szCs w:val="24"/>
        </w:rPr>
        <w:t>μl</w:t>
      </w:r>
      <w:proofErr w:type="spellEnd"/>
      <w:r w:rsidRPr="003A4929">
        <w:rPr>
          <w:rFonts w:ascii="Times New Roman" w:eastAsia="Times New Roman" w:hAnsi="Times New Roman" w:cs="Times New Roman"/>
          <w:color w:val="000000"/>
          <w:sz w:val="24"/>
          <w:szCs w:val="24"/>
        </w:rPr>
        <w:t xml:space="preserve"> of the test material. The plates were incubated for 48 h at </w:t>
      </w:r>
      <w:proofErr w:type="spellStart"/>
      <w:r w:rsidRPr="003A4929">
        <w:rPr>
          <w:rFonts w:ascii="Times New Roman" w:eastAsia="Times New Roman" w:hAnsi="Times New Roman" w:cs="Times New Roman"/>
          <w:color w:val="000000"/>
          <w:sz w:val="24"/>
          <w:szCs w:val="24"/>
        </w:rPr>
        <w:t>37°C</w:t>
      </w:r>
      <w:proofErr w:type="spellEnd"/>
      <w:r w:rsidRPr="003A4929">
        <w:rPr>
          <w:rFonts w:ascii="Times New Roman" w:eastAsia="Times New Roman" w:hAnsi="Times New Roman" w:cs="Times New Roman"/>
          <w:color w:val="000000"/>
          <w:sz w:val="24"/>
          <w:szCs w:val="24"/>
        </w:rPr>
        <w:t xml:space="preserve"> aerobically. After the incubation period, plates were removed and zones of inhibition were recorded.</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diameter of zone of inhibition was measured to the nearest millimeter with a thin transparent millimeter scale. Nystatin (</w:t>
      </w:r>
      <w:proofErr w:type="spellStart"/>
      <w:r w:rsidRPr="003A4929">
        <w:rPr>
          <w:rFonts w:ascii="Times New Roman" w:eastAsia="Times New Roman" w:hAnsi="Times New Roman" w:cs="Times New Roman"/>
          <w:color w:val="000000"/>
          <w:sz w:val="24"/>
          <w:szCs w:val="24"/>
        </w:rPr>
        <w:t>HiMedia</w:t>
      </w:r>
      <w:proofErr w:type="spellEnd"/>
      <w:r w:rsidRPr="003A4929">
        <w:rPr>
          <w:rFonts w:ascii="Times New Roman" w:eastAsia="Times New Roman" w:hAnsi="Times New Roman" w:cs="Times New Roman"/>
          <w:color w:val="000000"/>
          <w:sz w:val="24"/>
          <w:szCs w:val="24"/>
        </w:rPr>
        <w:t>, Mumbai), a proven antifungal agent, was taken as the control for the test material.</w:t>
      </w:r>
    </w:p>
    <w:p w:rsidR="003A4929" w:rsidRPr="003A4929" w:rsidRDefault="003A4929" w:rsidP="003A4929">
      <w:pPr>
        <w:shd w:val="clear" w:color="auto" w:fill="FFFFFF"/>
        <w:spacing w:before="332" w:after="166" w:line="333" w:lineRule="atLeast"/>
        <w:outlineLvl w:val="3"/>
        <w:rPr>
          <w:rFonts w:ascii="Arial" w:eastAsia="Times New Roman" w:hAnsi="Arial" w:cs="Arial"/>
          <w:b/>
          <w:bCs/>
          <w:color w:val="59331F"/>
          <w:sz w:val="24"/>
          <w:szCs w:val="24"/>
        </w:rPr>
      </w:pPr>
      <w:r w:rsidRPr="003A4929">
        <w:rPr>
          <w:rFonts w:ascii="Arial" w:eastAsia="Times New Roman" w:hAnsi="Arial" w:cs="Arial"/>
          <w:b/>
          <w:bCs/>
          <w:color w:val="59331F"/>
          <w:sz w:val="24"/>
          <w:szCs w:val="24"/>
        </w:rPr>
        <w:t xml:space="preserve">Comparison of efficacy of extracts from maceration technique with </w:t>
      </w:r>
      <w:proofErr w:type="spellStart"/>
      <w:r w:rsidRPr="003A4929">
        <w:rPr>
          <w:rFonts w:ascii="Arial" w:eastAsia="Times New Roman" w:hAnsi="Arial" w:cs="Arial"/>
          <w:b/>
          <w:bCs/>
          <w:color w:val="59331F"/>
          <w:sz w:val="24"/>
          <w:szCs w:val="24"/>
        </w:rPr>
        <w:t>hydrodistillation</w:t>
      </w:r>
      <w:proofErr w:type="spellEnd"/>
      <w:r w:rsidRPr="003A4929">
        <w:rPr>
          <w:rFonts w:ascii="Arial" w:eastAsia="Times New Roman" w:hAnsi="Arial" w:cs="Arial"/>
          <w:b/>
          <w:bCs/>
          <w:color w:val="59331F"/>
          <w:sz w:val="24"/>
          <w:szCs w:val="24"/>
        </w:rPr>
        <w:t xml:space="preserve"> technique for </w:t>
      </w:r>
      <w:proofErr w:type="spellStart"/>
      <w:r w:rsidRPr="003A4929">
        <w:rPr>
          <w:rFonts w:ascii="Arial" w:eastAsia="Times New Roman" w:hAnsi="Arial" w:cs="Arial"/>
          <w:b/>
          <w:bCs/>
          <w:color w:val="59331F"/>
          <w:sz w:val="24"/>
          <w:szCs w:val="24"/>
        </w:rPr>
        <w:t>Origanum</w:t>
      </w:r>
      <w:proofErr w:type="spellEnd"/>
      <w:r w:rsidRPr="003A4929">
        <w:rPr>
          <w:rFonts w:ascii="Arial" w:eastAsia="Times New Roman" w:hAnsi="Arial" w:cs="Arial"/>
          <w:b/>
          <w:bCs/>
          <w:color w:val="59331F"/>
          <w:sz w:val="24"/>
          <w:szCs w:val="24"/>
        </w:rPr>
        <w:t xml:space="preserve"> </w:t>
      </w:r>
      <w:proofErr w:type="spellStart"/>
      <w:r w:rsidRPr="003A4929">
        <w:rPr>
          <w:rFonts w:ascii="Arial" w:eastAsia="Times New Roman" w:hAnsi="Arial" w:cs="Arial"/>
          <w:b/>
          <w:bCs/>
          <w:color w:val="59331F"/>
          <w:sz w:val="24"/>
          <w:szCs w:val="24"/>
        </w:rPr>
        <w:t>vulgare</w:t>
      </w:r>
      <w:proofErr w:type="spellEnd"/>
      <w:r w:rsidRPr="003A4929">
        <w:rPr>
          <w:rFonts w:ascii="Arial" w:eastAsia="Times New Roman" w:hAnsi="Arial" w:cs="Arial"/>
          <w:b/>
          <w:bCs/>
          <w:color w:val="59331F"/>
          <w:sz w:val="24"/>
          <w:szCs w:val="24"/>
        </w:rPr>
        <w:t xml:space="preserve"> [</w:t>
      </w:r>
      <w:hyperlink r:id="rId35" w:tgtFrame="table" w:history="1">
        <w:r w:rsidRPr="003A4929">
          <w:rPr>
            <w:rFonts w:ascii="Arial" w:eastAsia="Times New Roman" w:hAnsi="Arial" w:cs="Arial"/>
            <w:b/>
            <w:bCs/>
            <w:color w:val="642A8F"/>
            <w:sz w:val="24"/>
            <w:szCs w:val="24"/>
            <w:u w:val="single"/>
          </w:rPr>
          <w:t>Table 1</w:t>
        </w:r>
      </w:hyperlink>
      <w:r w:rsidRPr="003A4929">
        <w:rPr>
          <w:rFonts w:ascii="Arial" w:eastAsia="Times New Roman" w:hAnsi="Arial" w:cs="Arial"/>
          <w:b/>
          <w:bCs/>
          <w:color w:val="59331F"/>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Maceration method</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different extracts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were obtained from maceration method using petroleum ether, chloroform, ethyl acetate, n-butanol, and methanol [</w:t>
      </w:r>
      <w:hyperlink r:id="rId36" w:tgtFrame="figure" w:history="1">
        <w:r w:rsidRPr="003A4929">
          <w:rPr>
            <w:rFonts w:ascii="Times New Roman" w:eastAsia="Times New Roman" w:hAnsi="Times New Roman" w:cs="Times New Roman"/>
            <w:color w:val="642A8F"/>
            <w:sz w:val="24"/>
            <w:szCs w:val="24"/>
            <w:u w:val="single"/>
          </w:rPr>
          <w:t>Figure 4</w:t>
        </w:r>
      </w:hyperlink>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lastRenderedPageBreak/>
        <w:t xml:space="preserve">Preparation of </w:t>
      </w:r>
      <w:proofErr w:type="spellStart"/>
      <w:r w:rsidRPr="003A4929">
        <w:rPr>
          <w:rFonts w:ascii="Times New Roman" w:eastAsia="Times New Roman" w:hAnsi="Times New Roman" w:cs="Times New Roman"/>
          <w:color w:val="000000"/>
          <w:sz w:val="24"/>
          <w:szCs w:val="24"/>
        </w:rPr>
        <w:t>ethanolic</w:t>
      </w:r>
      <w:proofErr w:type="spellEnd"/>
      <w:r w:rsidRPr="003A4929">
        <w:rPr>
          <w:rFonts w:ascii="Times New Roman" w:eastAsia="Times New Roman" w:hAnsi="Times New Roman" w:cs="Times New Roman"/>
          <w:color w:val="000000"/>
          <w:sz w:val="24"/>
          <w:szCs w:val="24"/>
        </w:rPr>
        <w:t xml:space="preserve"> extract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shade-dried powdered leaves (1 kg)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were soaked in ethanol (95%) for 4 days. After 4 days, the </w:t>
      </w:r>
      <w:proofErr w:type="spellStart"/>
      <w:r w:rsidRPr="003A4929">
        <w:rPr>
          <w:rFonts w:ascii="Times New Roman" w:eastAsia="Times New Roman" w:hAnsi="Times New Roman" w:cs="Times New Roman"/>
          <w:color w:val="000000"/>
          <w:sz w:val="24"/>
          <w:szCs w:val="24"/>
        </w:rPr>
        <w:t>ethanolic</w:t>
      </w:r>
      <w:proofErr w:type="spellEnd"/>
      <w:r w:rsidRPr="003A4929">
        <w:rPr>
          <w:rFonts w:ascii="Times New Roman" w:eastAsia="Times New Roman" w:hAnsi="Times New Roman" w:cs="Times New Roman"/>
          <w:color w:val="000000"/>
          <w:sz w:val="24"/>
          <w:szCs w:val="24"/>
        </w:rPr>
        <w:t xml:space="preserve"> layer was decanted off. The process was repeated for four times. The solvent from the total extract was distilled off, and the concentrate was evaporated on a water bath to a syrupy consistency and then evaporated to dryness.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Fractionation of </w:t>
      </w:r>
      <w:proofErr w:type="spellStart"/>
      <w:r w:rsidRPr="003A4929">
        <w:rPr>
          <w:rFonts w:ascii="Times New Roman" w:eastAsia="Times New Roman" w:hAnsi="Times New Roman" w:cs="Times New Roman"/>
          <w:color w:val="000000"/>
          <w:sz w:val="24"/>
          <w:szCs w:val="24"/>
        </w:rPr>
        <w:t>ethanolic</w:t>
      </w:r>
      <w:proofErr w:type="spellEnd"/>
      <w:r w:rsidRPr="003A4929">
        <w:rPr>
          <w:rFonts w:ascii="Times New Roman" w:eastAsia="Times New Roman" w:hAnsi="Times New Roman" w:cs="Times New Roman"/>
          <w:color w:val="000000"/>
          <w:sz w:val="24"/>
          <w:szCs w:val="24"/>
        </w:rPr>
        <w:t xml:space="preserve"> extract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extract (70 g) was suspended in distilled water (1500 ml) and then extracted successively with petroleum ether (</w:t>
      </w:r>
      <w:proofErr w:type="spellStart"/>
      <w:r w:rsidRPr="003A4929">
        <w:rPr>
          <w:rFonts w:ascii="Times New Roman" w:eastAsia="Times New Roman" w:hAnsi="Times New Roman" w:cs="Times New Roman"/>
          <w:color w:val="000000"/>
          <w:sz w:val="24"/>
          <w:szCs w:val="24"/>
        </w:rPr>
        <w:t>60°C</w:t>
      </w:r>
      <w:proofErr w:type="spellEnd"/>
      <w:r w:rsidRPr="003A4929">
        <w:rPr>
          <w:rFonts w:ascii="Times New Roman" w:eastAsia="Times New Roman" w:hAnsi="Times New Roman" w:cs="Times New Roman"/>
          <w:color w:val="000000"/>
          <w:sz w:val="24"/>
          <w:szCs w:val="24"/>
        </w:rPr>
        <w:t>–</w:t>
      </w:r>
      <w:proofErr w:type="spellStart"/>
      <w:r w:rsidRPr="003A4929">
        <w:rPr>
          <w:rFonts w:ascii="Times New Roman" w:eastAsia="Times New Roman" w:hAnsi="Times New Roman" w:cs="Times New Roman"/>
          <w:color w:val="000000"/>
          <w:sz w:val="24"/>
          <w:szCs w:val="24"/>
        </w:rPr>
        <w:t>80°C</w:t>
      </w:r>
      <w:proofErr w:type="spellEnd"/>
      <w:r w:rsidRPr="003A4929">
        <w:rPr>
          <w:rFonts w:ascii="Times New Roman" w:eastAsia="Times New Roman" w:hAnsi="Times New Roman" w:cs="Times New Roman"/>
          <w:color w:val="000000"/>
          <w:sz w:val="24"/>
          <w:szCs w:val="24"/>
        </w:rPr>
        <w:t xml:space="preserve">, 8 × 500 ml), chloroform (8 × 500 ml), ethyl acetate (8 × 500 ml), n-butanol (8 × 500 ml), and methanol (8 × 500 ml). All the fractions were then washed with distilled water (30 ml), dried over anhydrous sodium sulfate, and freed of solvent by distillation. The </w:t>
      </w:r>
      <w:proofErr w:type="spellStart"/>
      <w:r w:rsidRPr="003A4929">
        <w:rPr>
          <w:rFonts w:ascii="Times New Roman" w:eastAsia="Times New Roman" w:hAnsi="Times New Roman" w:cs="Times New Roman"/>
          <w:color w:val="000000"/>
          <w:sz w:val="24"/>
          <w:szCs w:val="24"/>
        </w:rPr>
        <w:t>ethanolic</w:t>
      </w:r>
      <w:proofErr w:type="spellEnd"/>
      <w:r w:rsidRPr="003A4929">
        <w:rPr>
          <w:rFonts w:ascii="Times New Roman" w:eastAsia="Times New Roman" w:hAnsi="Times New Roman" w:cs="Times New Roman"/>
          <w:color w:val="000000"/>
          <w:sz w:val="24"/>
          <w:szCs w:val="24"/>
        </w:rPr>
        <w:t xml:space="preserve"> extract was thus fractionated into petroleum ether soluble extract (13 g), chloroform soluble extract (10 g), ethyl acetate soluble extract (7 g), n-butanol soluble extract (6 g), and methanol soluble extract (23 g).</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The above extracts and the essential oil obtained through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method were tested and compared for their antifungal efficacy using well diffusion method against all the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 used in this study.</w:t>
      </w:r>
    </w:p>
    <w:p w:rsidR="003A4929" w:rsidRPr="003A4929" w:rsidRDefault="003A4929" w:rsidP="003A4929">
      <w:pPr>
        <w:shd w:val="clear" w:color="auto" w:fill="FFFFFF"/>
        <w:spacing w:before="332" w:after="166" w:line="333" w:lineRule="atLeast"/>
        <w:outlineLvl w:val="3"/>
        <w:rPr>
          <w:rFonts w:ascii="Arial" w:eastAsia="Times New Roman" w:hAnsi="Arial" w:cs="Arial"/>
          <w:b/>
          <w:bCs/>
          <w:color w:val="59331F"/>
          <w:sz w:val="24"/>
          <w:szCs w:val="24"/>
        </w:rPr>
      </w:pPr>
      <w:r w:rsidRPr="003A4929">
        <w:rPr>
          <w:rFonts w:ascii="Arial" w:eastAsia="Times New Roman" w:hAnsi="Arial" w:cs="Arial"/>
          <w:b/>
          <w:bCs/>
          <w:color w:val="59331F"/>
          <w:sz w:val="24"/>
          <w:szCs w:val="24"/>
        </w:rPr>
        <w:t xml:space="preserve">Minimum inhibitory concentration/minimum fungicidal concentration of </w:t>
      </w:r>
      <w:proofErr w:type="spellStart"/>
      <w:r w:rsidRPr="003A4929">
        <w:rPr>
          <w:rFonts w:ascii="Arial" w:eastAsia="Times New Roman" w:hAnsi="Arial" w:cs="Arial"/>
          <w:b/>
          <w:bCs/>
          <w:color w:val="59331F"/>
          <w:sz w:val="24"/>
          <w:szCs w:val="24"/>
        </w:rPr>
        <w:t>Origanum</w:t>
      </w:r>
      <w:proofErr w:type="spellEnd"/>
      <w:r w:rsidRPr="003A4929">
        <w:rPr>
          <w:rFonts w:ascii="Arial" w:eastAsia="Times New Roman" w:hAnsi="Arial" w:cs="Arial"/>
          <w:b/>
          <w:bCs/>
          <w:color w:val="59331F"/>
          <w:sz w:val="24"/>
          <w:szCs w:val="24"/>
        </w:rPr>
        <w:t xml:space="preserve"> </w:t>
      </w:r>
      <w:proofErr w:type="spellStart"/>
      <w:r w:rsidRPr="003A4929">
        <w:rPr>
          <w:rFonts w:ascii="Arial" w:eastAsia="Times New Roman" w:hAnsi="Arial" w:cs="Arial"/>
          <w:b/>
          <w:bCs/>
          <w:color w:val="59331F"/>
          <w:sz w:val="24"/>
          <w:szCs w:val="24"/>
        </w:rPr>
        <w:t>vulgare</w:t>
      </w:r>
      <w:proofErr w:type="spellEnd"/>
      <w:r w:rsidRPr="003A4929">
        <w:rPr>
          <w:rFonts w:ascii="Arial" w:eastAsia="Times New Roman" w:hAnsi="Arial" w:cs="Arial"/>
          <w:b/>
          <w:bCs/>
          <w:color w:val="59331F"/>
          <w:sz w:val="24"/>
          <w:szCs w:val="24"/>
        </w:rPr>
        <w:t xml:space="preserve"> [</w:t>
      </w:r>
      <w:hyperlink r:id="rId37" w:tgtFrame="table" w:history="1">
        <w:r w:rsidRPr="003A4929">
          <w:rPr>
            <w:rFonts w:ascii="Arial" w:eastAsia="Times New Roman" w:hAnsi="Arial" w:cs="Arial"/>
            <w:b/>
            <w:bCs/>
            <w:color w:val="642A8F"/>
            <w:sz w:val="24"/>
            <w:szCs w:val="24"/>
            <w:u w:val="single"/>
          </w:rPr>
          <w:t>Table 2</w:t>
        </w:r>
      </w:hyperlink>
      <w:r w:rsidRPr="003A4929">
        <w:rPr>
          <w:rFonts w:ascii="Arial" w:eastAsia="Times New Roman" w:hAnsi="Arial" w:cs="Arial"/>
          <w:b/>
          <w:bCs/>
          <w:color w:val="59331F"/>
          <w:sz w:val="24"/>
          <w:szCs w:val="24"/>
        </w:rPr>
        <w:t> and </w:t>
      </w:r>
      <w:hyperlink r:id="rId38" w:tgtFrame="figure" w:history="1">
        <w:r w:rsidRPr="003A4929">
          <w:rPr>
            <w:rFonts w:ascii="Arial" w:eastAsia="Times New Roman" w:hAnsi="Arial" w:cs="Arial"/>
            <w:b/>
            <w:bCs/>
            <w:color w:val="642A8F"/>
            <w:sz w:val="24"/>
            <w:szCs w:val="24"/>
            <w:u w:val="single"/>
          </w:rPr>
          <w:t>Figure 5</w:t>
        </w:r>
      </w:hyperlink>
      <w:r w:rsidRPr="003A4929">
        <w:rPr>
          <w:rFonts w:ascii="Arial" w:eastAsia="Times New Roman" w:hAnsi="Arial" w:cs="Arial"/>
          <w:b/>
          <w:bCs/>
          <w:color w:val="59331F"/>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Determining MIC and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was done according to the </w:t>
      </w:r>
      <w:proofErr w:type="spellStart"/>
      <w:r w:rsidRPr="003A4929">
        <w:rPr>
          <w:rFonts w:ascii="Times New Roman" w:eastAsia="Times New Roman" w:hAnsi="Times New Roman" w:cs="Times New Roman"/>
          <w:color w:val="000000"/>
          <w:sz w:val="24"/>
          <w:szCs w:val="24"/>
        </w:rPr>
        <w:t>CLSI</w:t>
      </w:r>
      <w:proofErr w:type="spellEnd"/>
      <w:r w:rsidRPr="003A4929">
        <w:rPr>
          <w:rFonts w:ascii="Times New Roman" w:eastAsia="Times New Roman" w:hAnsi="Times New Roman" w:cs="Times New Roman"/>
          <w:color w:val="000000"/>
          <w:sz w:val="24"/>
          <w:szCs w:val="24"/>
        </w:rPr>
        <w:t xml:space="preserve"> guidelines</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"ref19"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19</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A pure culture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spp. was grown in </w:t>
      </w:r>
      <w:proofErr w:type="spellStart"/>
      <w:r w:rsidRPr="003A4929">
        <w:rPr>
          <w:rFonts w:ascii="Times New Roman" w:eastAsia="Times New Roman" w:hAnsi="Times New Roman" w:cs="Times New Roman"/>
          <w:color w:val="000000"/>
          <w:sz w:val="24"/>
          <w:szCs w:val="24"/>
        </w:rPr>
        <w:t>Sabouraud</w:t>
      </w:r>
      <w:proofErr w:type="spellEnd"/>
      <w:r w:rsidRPr="003A4929">
        <w:rPr>
          <w:rFonts w:ascii="Times New Roman" w:eastAsia="Times New Roman" w:hAnsi="Times New Roman" w:cs="Times New Roman"/>
          <w:color w:val="000000"/>
          <w:sz w:val="24"/>
          <w:szCs w:val="24"/>
        </w:rPr>
        <w:t xml:space="preserve"> Dextrose Broth. The optical density of planktonic suspension of each culture was adjusted to 1.5 × 10</w:t>
      </w:r>
      <w:r w:rsidRPr="003A4929">
        <w:rPr>
          <w:rFonts w:ascii="Times New Roman" w:eastAsia="Times New Roman" w:hAnsi="Times New Roman" w:cs="Times New Roman"/>
          <w:color w:val="000000"/>
          <w:sz w:val="20"/>
          <w:szCs w:val="20"/>
          <w:vertAlign w:val="superscript"/>
        </w:rPr>
        <w:t>8</w:t>
      </w:r>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CFU</w:t>
      </w:r>
      <w:proofErr w:type="spellEnd"/>
      <w:r w:rsidRPr="003A4929">
        <w:rPr>
          <w:rFonts w:ascii="Times New Roman" w:eastAsia="Times New Roman" w:hAnsi="Times New Roman" w:cs="Times New Roman"/>
          <w:color w:val="000000"/>
          <w:sz w:val="24"/>
          <w:szCs w:val="24"/>
        </w:rPr>
        <w:t>/ml (McFarland 0.5 standard). A known concentration of the essential oil was serially diluted to two folds in sterile test tubes.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After the experimental agent was diluted, a volume of the standardized inoculum equal to the volume of the diluted antimicrobial agent was added to each dilution tube, bringing the microbial concentration to approximately 500,000 cells/ml. Two control tubes were also included, one tube containing only the </w:t>
      </w:r>
      <w:proofErr w:type="spellStart"/>
      <w:r w:rsidRPr="003A4929">
        <w:rPr>
          <w:rFonts w:ascii="Times New Roman" w:eastAsia="Times New Roman" w:hAnsi="Times New Roman" w:cs="Times New Roman"/>
          <w:color w:val="000000"/>
          <w:sz w:val="24"/>
          <w:szCs w:val="24"/>
        </w:rPr>
        <w:t>candidal</w:t>
      </w:r>
      <w:proofErr w:type="spellEnd"/>
      <w:r w:rsidRPr="003A4929">
        <w:rPr>
          <w:rFonts w:ascii="Times New Roman" w:eastAsia="Times New Roman" w:hAnsi="Times New Roman" w:cs="Times New Roman"/>
          <w:color w:val="000000"/>
          <w:sz w:val="24"/>
          <w:szCs w:val="24"/>
        </w:rPr>
        <w:t xml:space="preserve"> culture which served as the positive control and other tube containing undiluted oil and the fungal culture which served as the negative control.</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The inoculated, serially diluted extract was incubated aerobically for </w:t>
      </w:r>
      <w:proofErr w:type="spellStart"/>
      <w:r w:rsidRPr="003A4929">
        <w:rPr>
          <w:rFonts w:ascii="Times New Roman" w:eastAsia="Times New Roman" w:hAnsi="Times New Roman" w:cs="Times New Roman"/>
          <w:color w:val="000000"/>
          <w:sz w:val="24"/>
          <w:szCs w:val="24"/>
        </w:rPr>
        <w:t>37°C</w:t>
      </w:r>
      <w:proofErr w:type="spellEnd"/>
      <w:r w:rsidRPr="003A4929">
        <w:rPr>
          <w:rFonts w:ascii="Times New Roman" w:eastAsia="Times New Roman" w:hAnsi="Times New Roman" w:cs="Times New Roman"/>
          <w:color w:val="000000"/>
          <w:sz w:val="24"/>
          <w:szCs w:val="24"/>
        </w:rPr>
        <w:t xml:space="preserve"> for 18 h.</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After incubation, the series of dilution tubes were observed for microbial growth, indicated by turbidity and/or a pellet of microorganisms in the bottom of the vessel. The last tube in the dilution series that did not demonstrate growth corresponds with the MIC of the antimicrobial agent. The MIC endpoint is the lowest concentration of the oil at which there is no visible growth in the tubes.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The test tubes demonstrating no visible turbidity were </w:t>
      </w:r>
      <w:proofErr w:type="spellStart"/>
      <w:r w:rsidRPr="003A4929">
        <w:rPr>
          <w:rFonts w:ascii="Times New Roman" w:eastAsia="Times New Roman" w:hAnsi="Times New Roman" w:cs="Times New Roman"/>
          <w:color w:val="000000"/>
          <w:sz w:val="24"/>
          <w:szCs w:val="24"/>
        </w:rPr>
        <w:t>subcultured</w:t>
      </w:r>
      <w:proofErr w:type="spellEnd"/>
      <w:r w:rsidRPr="003A4929">
        <w:rPr>
          <w:rFonts w:ascii="Times New Roman" w:eastAsia="Times New Roman" w:hAnsi="Times New Roman" w:cs="Times New Roman"/>
          <w:color w:val="000000"/>
          <w:sz w:val="24"/>
          <w:szCs w:val="24"/>
        </w:rPr>
        <w:t xml:space="preserve"> to solid agar plates and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was determined by comparing the growth with the positive control. The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endpoint is defined as the lowest concentration of antimicrobial agent that kills &gt;99.9% of the initial fungal population where no visible growth of the fungi was observed on the </w:t>
      </w:r>
      <w:proofErr w:type="spellStart"/>
      <w:r w:rsidRPr="003A4929">
        <w:rPr>
          <w:rFonts w:ascii="Times New Roman" w:eastAsia="Times New Roman" w:hAnsi="Times New Roman" w:cs="Times New Roman"/>
          <w:color w:val="000000"/>
          <w:sz w:val="24"/>
          <w:szCs w:val="24"/>
        </w:rPr>
        <w:t>SDA</w:t>
      </w:r>
      <w:proofErr w:type="spellEnd"/>
      <w:r w:rsidRPr="003A4929">
        <w:rPr>
          <w:rFonts w:ascii="Times New Roman" w:eastAsia="Times New Roman" w:hAnsi="Times New Roman" w:cs="Times New Roman"/>
          <w:color w:val="000000"/>
          <w:sz w:val="24"/>
          <w:szCs w:val="24"/>
        </w:rPr>
        <w:t xml:space="preserve"> plates. The tests were repeated in triplicates.</w:t>
      </w:r>
    </w:p>
    <w:p w:rsidR="003A4929" w:rsidRPr="003A4929" w:rsidRDefault="003A4929" w:rsidP="003A4929">
      <w:pPr>
        <w:shd w:val="clear" w:color="auto" w:fill="FFFFFF"/>
        <w:spacing w:before="332" w:after="166" w:line="333" w:lineRule="atLeast"/>
        <w:outlineLvl w:val="3"/>
        <w:rPr>
          <w:rFonts w:ascii="Arial" w:eastAsia="Times New Roman" w:hAnsi="Arial" w:cs="Arial"/>
          <w:b/>
          <w:bCs/>
          <w:color w:val="59331F"/>
          <w:sz w:val="24"/>
          <w:szCs w:val="24"/>
        </w:rPr>
      </w:pPr>
      <w:r w:rsidRPr="003A4929">
        <w:rPr>
          <w:rFonts w:ascii="Arial" w:eastAsia="Times New Roman" w:hAnsi="Arial" w:cs="Arial"/>
          <w:b/>
          <w:bCs/>
          <w:color w:val="59331F"/>
          <w:sz w:val="24"/>
          <w:szCs w:val="24"/>
        </w:rPr>
        <w:t xml:space="preserve">Infrared spectroscopy to determine the active functional group in </w:t>
      </w:r>
      <w:proofErr w:type="spellStart"/>
      <w:r w:rsidRPr="003A4929">
        <w:rPr>
          <w:rFonts w:ascii="Arial" w:eastAsia="Times New Roman" w:hAnsi="Arial" w:cs="Arial"/>
          <w:b/>
          <w:bCs/>
          <w:color w:val="59331F"/>
          <w:sz w:val="24"/>
          <w:szCs w:val="24"/>
        </w:rPr>
        <w:t>Origanum</w:t>
      </w:r>
      <w:proofErr w:type="spellEnd"/>
      <w:r w:rsidRPr="003A4929">
        <w:rPr>
          <w:rFonts w:ascii="Arial" w:eastAsia="Times New Roman" w:hAnsi="Arial" w:cs="Arial"/>
          <w:b/>
          <w:bCs/>
          <w:color w:val="59331F"/>
          <w:sz w:val="24"/>
          <w:szCs w:val="24"/>
        </w:rPr>
        <w:t xml:space="preserve"> </w:t>
      </w:r>
      <w:proofErr w:type="spellStart"/>
      <w:r w:rsidRPr="003A4929">
        <w:rPr>
          <w:rFonts w:ascii="Arial" w:eastAsia="Times New Roman" w:hAnsi="Arial" w:cs="Arial"/>
          <w:b/>
          <w:bCs/>
          <w:color w:val="59331F"/>
          <w:sz w:val="24"/>
          <w:szCs w:val="24"/>
        </w:rPr>
        <w:t>vulgare</w:t>
      </w:r>
      <w:proofErr w:type="spellEnd"/>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proofErr w:type="spellStart"/>
      <w:r w:rsidRPr="003A4929">
        <w:rPr>
          <w:rFonts w:ascii="Times New Roman" w:eastAsia="Times New Roman" w:hAnsi="Times New Roman" w:cs="Times New Roman"/>
          <w:color w:val="000000"/>
          <w:sz w:val="24"/>
          <w:szCs w:val="24"/>
        </w:rPr>
        <w:t>IR</w:t>
      </w:r>
      <w:proofErr w:type="spellEnd"/>
      <w:r w:rsidRPr="003A4929">
        <w:rPr>
          <w:rFonts w:ascii="Times New Roman" w:eastAsia="Times New Roman" w:hAnsi="Times New Roman" w:cs="Times New Roman"/>
          <w:color w:val="000000"/>
          <w:sz w:val="24"/>
          <w:szCs w:val="24"/>
        </w:rPr>
        <w:t xml:space="preserve"> spectroscopy method was used to identify the active functional group using Bruker Fourier transform infrared alpha model, Germany [</w:t>
      </w:r>
      <w:hyperlink r:id="rId39" w:tgtFrame="figure" w:history="1">
        <w:r w:rsidRPr="003A4929">
          <w:rPr>
            <w:rFonts w:ascii="Times New Roman" w:eastAsia="Times New Roman" w:hAnsi="Times New Roman" w:cs="Times New Roman"/>
            <w:color w:val="642A8F"/>
            <w:sz w:val="24"/>
            <w:szCs w:val="24"/>
            <w:u w:val="single"/>
          </w:rPr>
          <w:t>Figure 6</w:t>
        </w:r>
      </w:hyperlink>
      <w:r w:rsidRPr="003A4929">
        <w:rPr>
          <w:rFonts w:ascii="Times New Roman" w:eastAsia="Times New Roman" w:hAnsi="Times New Roman" w:cs="Times New Roman"/>
          <w:color w:val="000000"/>
          <w:sz w:val="24"/>
          <w:szCs w:val="24"/>
        </w:rPr>
        <w:t xml:space="preserve">]. The transmitted light frequencies were recorded to obtain </w:t>
      </w:r>
      <w:proofErr w:type="spellStart"/>
      <w:r w:rsidRPr="003A4929">
        <w:rPr>
          <w:rFonts w:ascii="Times New Roman" w:eastAsia="Times New Roman" w:hAnsi="Times New Roman" w:cs="Times New Roman"/>
          <w:color w:val="000000"/>
          <w:sz w:val="24"/>
          <w:szCs w:val="24"/>
        </w:rPr>
        <w:t>IR</w:t>
      </w:r>
      <w:proofErr w:type="spellEnd"/>
      <w:r w:rsidRPr="003A4929">
        <w:rPr>
          <w:rFonts w:ascii="Times New Roman" w:eastAsia="Times New Roman" w:hAnsi="Times New Roman" w:cs="Times New Roman"/>
          <w:color w:val="000000"/>
          <w:sz w:val="24"/>
          <w:szCs w:val="24"/>
        </w:rPr>
        <w:t xml:space="preserve"> spectrum [</w:t>
      </w:r>
      <w:hyperlink r:id="rId40" w:tgtFrame="figure" w:history="1">
        <w:r w:rsidRPr="003A4929">
          <w:rPr>
            <w:rFonts w:ascii="Times New Roman" w:eastAsia="Times New Roman" w:hAnsi="Times New Roman" w:cs="Times New Roman"/>
            <w:color w:val="642A8F"/>
            <w:sz w:val="24"/>
            <w:szCs w:val="24"/>
            <w:u w:val="single"/>
          </w:rPr>
          <w:t>Figure 7</w:t>
        </w:r>
      </w:hyperlink>
      <w:r w:rsidRPr="003A4929">
        <w:rPr>
          <w:rFonts w:ascii="Times New Roman" w:eastAsia="Times New Roman" w:hAnsi="Times New Roman" w:cs="Times New Roman"/>
          <w:color w:val="000000"/>
          <w:sz w:val="24"/>
          <w:szCs w:val="24"/>
        </w:rPr>
        <w:t>], and it was later compared with existing database for the presence of active groups.</w:t>
      </w:r>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3A4929">
        <w:rPr>
          <w:rFonts w:ascii="Arial" w:eastAsia="Times New Roman" w:hAnsi="Arial" w:cs="Arial"/>
          <w:b/>
          <w:bCs/>
          <w:color w:val="985735"/>
          <w:sz w:val="27"/>
          <w:szCs w:val="27"/>
        </w:rPr>
        <w:t>Results</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Antifungal activity of </w:t>
      </w:r>
      <w:proofErr w:type="spellStart"/>
      <w:r w:rsidRPr="003A4929">
        <w:rPr>
          <w:rFonts w:ascii="Arial" w:eastAsia="Times New Roman" w:hAnsi="Arial" w:cs="Arial"/>
          <w:b/>
          <w:bCs/>
          <w:i/>
          <w:iCs/>
          <w:color w:val="724128"/>
          <w:sz w:val="24"/>
          <w:szCs w:val="24"/>
        </w:rPr>
        <w:t>Origanum</w:t>
      </w:r>
      <w:proofErr w:type="spellEnd"/>
      <w:r w:rsidRPr="003A4929">
        <w:rPr>
          <w:rFonts w:ascii="Arial" w:eastAsia="Times New Roman" w:hAnsi="Arial" w:cs="Arial"/>
          <w:b/>
          <w:bCs/>
          <w:i/>
          <w:iCs/>
          <w:color w:val="724128"/>
          <w:sz w:val="24"/>
          <w:szCs w:val="24"/>
        </w:rPr>
        <w:t xml:space="preserve"> </w:t>
      </w:r>
      <w:proofErr w:type="spellStart"/>
      <w:r w:rsidRPr="003A4929">
        <w:rPr>
          <w:rFonts w:ascii="Arial" w:eastAsia="Times New Roman" w:hAnsi="Arial" w:cs="Arial"/>
          <w:b/>
          <w:bCs/>
          <w:i/>
          <w:iCs/>
          <w:color w:val="724128"/>
          <w:sz w:val="24"/>
          <w:szCs w:val="24"/>
        </w:rPr>
        <w:t>vulgare</w:t>
      </w:r>
      <w:proofErr w:type="spellEnd"/>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lastRenderedPageBreak/>
        <w:t>Agar well diffusion method was used to confirm the antifungal activity of the experimental herb. Authenticity of the test material was confirmed, as zone of inhibition was found to be 30 mm as compared to 22 mm of presently known antifungal agent nystatin.</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Results were tabulated and statistically analyzed using analysis of variance.</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None of the extracts from maceration technique showed zone of inhibition equivalent to zone of inhibition obtained through essential oil from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method (&gt;30 mm). However, ethanol extract was the nearest and was efficient against only two species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that is,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(10 mm) and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tropicalis</w:t>
      </w:r>
      <w:proofErr w:type="spellEnd"/>
      <w:r w:rsidRPr="003A4929">
        <w:rPr>
          <w:rFonts w:ascii="Times New Roman" w:eastAsia="Times New Roman" w:hAnsi="Times New Roman" w:cs="Times New Roman"/>
          <w:color w:val="000000"/>
          <w:sz w:val="24"/>
          <w:szCs w:val="24"/>
        </w:rPr>
        <w:t> (14 mm). Ether (8 mm) and chloroform (10 mm) were effective only against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tropicalis</w:t>
      </w:r>
      <w:proofErr w:type="spellEnd"/>
      <w:r w:rsidRPr="003A4929">
        <w:rPr>
          <w:rFonts w:ascii="Times New Roman" w:eastAsia="Times New Roman" w:hAnsi="Times New Roman" w:cs="Times New Roman"/>
          <w:color w:val="000000"/>
          <w:sz w:val="24"/>
          <w:szCs w:val="24"/>
        </w:rPr>
        <w:t xml:space="preserve">. </w:t>
      </w:r>
      <w:proofErr w:type="gramStart"/>
      <w:r w:rsidRPr="003A4929">
        <w:rPr>
          <w:rFonts w:ascii="Times New Roman" w:eastAsia="Times New Roman" w:hAnsi="Times New Roman" w:cs="Times New Roman"/>
          <w:color w:val="000000"/>
          <w:sz w:val="24"/>
          <w:szCs w:val="24"/>
        </w:rPr>
        <w:t>n-butanol</w:t>
      </w:r>
      <w:proofErr w:type="gramEnd"/>
      <w:r w:rsidRPr="003A4929">
        <w:rPr>
          <w:rFonts w:ascii="Times New Roman" w:eastAsia="Times New Roman" w:hAnsi="Times New Roman" w:cs="Times New Roman"/>
          <w:color w:val="000000"/>
          <w:sz w:val="24"/>
          <w:szCs w:val="24"/>
        </w:rPr>
        <w:t xml:space="preserve"> and methanol extracts were not effective against any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spp.</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Infrared spectroscopy results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The peaks show OH, CH, and C = C groups suggesting that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and/or related compounds can be present in the test material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t>
      </w:r>
      <w:hyperlink r:id="rId41" w:tgtFrame="figure" w:history="1">
        <w:r w:rsidRPr="003A4929">
          <w:rPr>
            <w:rFonts w:ascii="Times New Roman" w:eastAsia="Times New Roman" w:hAnsi="Times New Roman" w:cs="Times New Roman"/>
            <w:color w:val="642A8F"/>
            <w:sz w:val="24"/>
            <w:szCs w:val="24"/>
            <w:u w:val="single"/>
          </w:rPr>
          <w:t>Figure 7</w:t>
        </w:r>
      </w:hyperlink>
      <w:r w:rsidRPr="003A4929">
        <w:rPr>
          <w:rFonts w:ascii="Times New Roman" w:eastAsia="Times New Roman" w:hAnsi="Times New Roman" w:cs="Times New Roman"/>
          <w:color w:val="000000"/>
          <w:sz w:val="24"/>
          <w:szCs w:val="24"/>
        </w:rPr>
        <w:t>].</w:t>
      </w:r>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3A4929">
        <w:rPr>
          <w:rFonts w:ascii="Arial" w:eastAsia="Times New Roman" w:hAnsi="Arial" w:cs="Arial"/>
          <w:b/>
          <w:bCs/>
          <w:color w:val="985735"/>
          <w:sz w:val="27"/>
          <w:szCs w:val="27"/>
        </w:rPr>
        <w:t>Discussion</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In this study, a novel medicinal plant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was investigated for its antifungal activity against oral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a unique research which has never been carried out in prosthodontics so far.</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has been extensively used as antimicrobial agent against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infections in animals and human beings. The antifungal effects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have been studied against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spp. isolated from systemic infections. However, on review of existing literature, no study was available where it has been used against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from the oral cavity of a denture wearer.</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CADS is a form of oral candidiasis and a chronic inflammatory reaction of the oral mucosa in a denture-wearing patient. It is usually characterized by erythema and edema of the palatal area localized to denture bearing tissues causing discomfort in wearing prosthesis. Localized trauma from a poorly maintained, ill-fitting denture and/or allergy to the material used for the prosthesis are the most common reasons for the causation of CADS.[</w:t>
      </w:r>
      <w:hyperlink r:id="rId42" w:anchor="ref2" w:history="1">
        <w:r w:rsidRPr="003A4929">
          <w:rPr>
            <w:rFonts w:ascii="Times New Roman" w:eastAsia="Times New Roman" w:hAnsi="Times New Roman" w:cs="Times New Roman"/>
            <w:color w:val="642A8F"/>
            <w:sz w:val="24"/>
            <w:szCs w:val="24"/>
            <w:u w:val="single"/>
          </w:rPr>
          <w:t>2</w:t>
        </w:r>
      </w:hyperlink>
      <w:r w:rsidRPr="003A4929">
        <w:rPr>
          <w:rFonts w:ascii="Times New Roman" w:eastAsia="Times New Roman" w:hAnsi="Times New Roman" w:cs="Times New Roman"/>
          <w:color w:val="000000"/>
          <w:sz w:val="24"/>
          <w:szCs w:val="24"/>
        </w:rPr>
        <w:t>] In an immunosuppressed status such as diabetes mellitus,[</w:t>
      </w:r>
      <w:hyperlink r:id="rId43" w:anchor="ref20" w:history="1">
        <w:r w:rsidRPr="003A4929">
          <w:rPr>
            <w:rFonts w:ascii="Times New Roman" w:eastAsia="Times New Roman" w:hAnsi="Times New Roman" w:cs="Times New Roman"/>
            <w:color w:val="642A8F"/>
            <w:sz w:val="24"/>
            <w:szCs w:val="24"/>
            <w:u w:val="single"/>
          </w:rPr>
          <w:t>20</w:t>
        </w:r>
      </w:hyperlink>
      <w:r w:rsidRPr="003A4929">
        <w:rPr>
          <w:rFonts w:ascii="Times New Roman" w:eastAsia="Times New Roman" w:hAnsi="Times New Roman" w:cs="Times New Roman"/>
          <w:color w:val="000000"/>
          <w:sz w:val="24"/>
          <w:szCs w:val="24"/>
        </w:rPr>
        <w:t>] long-term antibiotics therapy, chemotherapy for cancer, transplant recipient,[</w:t>
      </w:r>
      <w:hyperlink r:id="rId44" w:anchor="ref21" w:history="1">
        <w:r w:rsidRPr="003A4929">
          <w:rPr>
            <w:rFonts w:ascii="Times New Roman" w:eastAsia="Times New Roman" w:hAnsi="Times New Roman" w:cs="Times New Roman"/>
            <w:color w:val="642A8F"/>
            <w:sz w:val="24"/>
            <w:szCs w:val="24"/>
            <w:u w:val="single"/>
          </w:rPr>
          <w:t>21</w:t>
        </w:r>
      </w:hyperlink>
      <w:r w:rsidRPr="003A4929">
        <w:rPr>
          <w:rFonts w:ascii="Times New Roman" w:eastAsia="Times New Roman" w:hAnsi="Times New Roman" w:cs="Times New Roman"/>
          <w:color w:val="000000"/>
          <w:sz w:val="24"/>
          <w:szCs w:val="24"/>
        </w:rPr>
        <w:t>,</w:t>
      </w:r>
      <w:hyperlink r:id="rId45" w:anchor="ref22" w:history="1">
        <w:r w:rsidRPr="003A4929">
          <w:rPr>
            <w:rFonts w:ascii="Times New Roman" w:eastAsia="Times New Roman" w:hAnsi="Times New Roman" w:cs="Times New Roman"/>
            <w:color w:val="642A8F"/>
            <w:sz w:val="24"/>
            <w:szCs w:val="24"/>
            <w:u w:val="single"/>
          </w:rPr>
          <w:t>22</w:t>
        </w:r>
      </w:hyperlink>
      <w:r w:rsidRPr="003A4929">
        <w:rPr>
          <w:rFonts w:ascii="Times New Roman" w:eastAsia="Times New Roman" w:hAnsi="Times New Roman" w:cs="Times New Roman"/>
          <w:color w:val="000000"/>
          <w:sz w:val="24"/>
          <w:szCs w:val="24"/>
        </w:rPr>
        <w:t>] and AIDS/HIV,[</w:t>
      </w:r>
      <w:hyperlink r:id="rId46" w:anchor="ref3" w:history="1">
        <w:r w:rsidRPr="003A4929">
          <w:rPr>
            <w:rFonts w:ascii="Times New Roman" w:eastAsia="Times New Roman" w:hAnsi="Times New Roman" w:cs="Times New Roman"/>
            <w:color w:val="642A8F"/>
            <w:sz w:val="24"/>
            <w:szCs w:val="24"/>
            <w:u w:val="single"/>
          </w:rPr>
          <w:t>3</w:t>
        </w:r>
      </w:hyperlink>
      <w:r w:rsidRPr="003A4929">
        <w:rPr>
          <w:rFonts w:ascii="Times New Roman" w:eastAsia="Times New Roman" w:hAnsi="Times New Roman" w:cs="Times New Roman"/>
          <w:color w:val="000000"/>
          <w:sz w:val="24"/>
          <w:szCs w:val="24"/>
        </w:rPr>
        <w:t>,</w:t>
      </w:r>
      <w:hyperlink r:id="rId47" w:anchor="ref23" w:history="1">
        <w:r w:rsidRPr="003A4929">
          <w:rPr>
            <w:rFonts w:ascii="Times New Roman" w:eastAsia="Times New Roman" w:hAnsi="Times New Roman" w:cs="Times New Roman"/>
            <w:color w:val="642A8F"/>
            <w:sz w:val="24"/>
            <w:szCs w:val="24"/>
            <w:u w:val="single"/>
          </w:rPr>
          <w:t>23</w:t>
        </w:r>
      </w:hyperlink>
      <w:r w:rsidRPr="003A4929">
        <w:rPr>
          <w:rFonts w:ascii="Times New Roman" w:eastAsia="Times New Roman" w:hAnsi="Times New Roman" w:cs="Times New Roman"/>
          <w:color w:val="000000"/>
          <w:sz w:val="24"/>
          <w:szCs w:val="24"/>
        </w:rPr>
        <w:t>] the normal oral commensal fungus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turns virulent causing infection which if not treated can prove fatal. The present-day antifungal agent like fluconazole has been found to be causing toxicity on long-term application, and it also results in the development of resistance in the causative agent.[</w:t>
      </w:r>
      <w:hyperlink r:id="rId48" w:anchor="ref5" w:history="1">
        <w:r w:rsidRPr="003A4929">
          <w:rPr>
            <w:rFonts w:ascii="Times New Roman" w:eastAsia="Times New Roman" w:hAnsi="Times New Roman" w:cs="Times New Roman"/>
            <w:color w:val="642A8F"/>
            <w:sz w:val="24"/>
            <w:szCs w:val="24"/>
            <w:u w:val="single"/>
          </w:rPr>
          <w:t>5</w:t>
        </w:r>
      </w:hyperlink>
      <w:r w:rsidRPr="003A4929">
        <w:rPr>
          <w:rFonts w:ascii="Times New Roman" w:eastAsia="Times New Roman" w:hAnsi="Times New Roman" w:cs="Times New Roman"/>
          <w:color w:val="000000"/>
          <w:sz w:val="24"/>
          <w:szCs w:val="24"/>
        </w:rPr>
        <w:t>,</w:t>
      </w:r>
      <w:hyperlink r:id="rId49" w:anchor="ref6" w:history="1">
        <w:r w:rsidRPr="003A4929">
          <w:rPr>
            <w:rFonts w:ascii="Times New Roman" w:eastAsia="Times New Roman" w:hAnsi="Times New Roman" w:cs="Times New Roman"/>
            <w:color w:val="642A8F"/>
            <w:sz w:val="24"/>
            <w:szCs w:val="24"/>
            <w:u w:val="single"/>
          </w:rPr>
          <w:t>6</w:t>
        </w:r>
      </w:hyperlink>
      <w:r w:rsidRPr="003A4929">
        <w:rPr>
          <w:rFonts w:ascii="Times New Roman" w:eastAsia="Times New Roman" w:hAnsi="Times New Roman" w:cs="Times New Roman"/>
          <w:color w:val="000000"/>
          <w:sz w:val="24"/>
          <w:szCs w:val="24"/>
        </w:rPr>
        <w:t>,</w:t>
      </w:r>
      <w:hyperlink r:id="rId50" w:anchor="ref7" w:history="1">
        <w:r w:rsidRPr="003A4929">
          <w:rPr>
            <w:rFonts w:ascii="Times New Roman" w:eastAsia="Times New Roman" w:hAnsi="Times New Roman" w:cs="Times New Roman"/>
            <w:color w:val="642A8F"/>
            <w:sz w:val="24"/>
            <w:szCs w:val="24"/>
            <w:u w:val="single"/>
          </w:rPr>
          <w:t>7</w:t>
        </w:r>
      </w:hyperlink>
      <w:r w:rsidRPr="003A4929">
        <w:rPr>
          <w:rFonts w:ascii="Times New Roman" w:eastAsia="Times New Roman" w:hAnsi="Times New Roman" w:cs="Times New Roman"/>
          <w:color w:val="000000"/>
          <w:sz w:val="24"/>
          <w:szCs w:val="24"/>
        </w:rPr>
        <w:t>,</w:t>
      </w:r>
      <w:hyperlink r:id="rId51" w:anchor="ref8" w:history="1">
        <w:r w:rsidRPr="003A4929">
          <w:rPr>
            <w:rFonts w:ascii="Times New Roman" w:eastAsia="Times New Roman" w:hAnsi="Times New Roman" w:cs="Times New Roman"/>
            <w:color w:val="642A8F"/>
            <w:sz w:val="24"/>
            <w:szCs w:val="24"/>
            <w:u w:val="single"/>
          </w:rPr>
          <w:t>8</w:t>
        </w:r>
      </w:hyperlink>
      <w:r w:rsidRPr="003A4929">
        <w:rPr>
          <w:rFonts w:ascii="Times New Roman" w:eastAsia="Times New Roman" w:hAnsi="Times New Roman" w:cs="Times New Roman"/>
          <w:color w:val="000000"/>
          <w:sz w:val="24"/>
          <w:szCs w:val="24"/>
        </w:rPr>
        <w:t>,</w:t>
      </w:r>
      <w:hyperlink r:id="rId52" w:anchor="ref9" w:history="1">
        <w:r w:rsidRPr="003A4929">
          <w:rPr>
            <w:rFonts w:ascii="Times New Roman" w:eastAsia="Times New Roman" w:hAnsi="Times New Roman" w:cs="Times New Roman"/>
            <w:color w:val="642A8F"/>
            <w:sz w:val="24"/>
            <w:szCs w:val="24"/>
            <w:u w:val="single"/>
          </w:rPr>
          <w:t>9</w:t>
        </w:r>
      </w:hyperlink>
      <w:r w:rsidRPr="003A4929">
        <w:rPr>
          <w:rFonts w:ascii="Times New Roman" w:eastAsia="Times New Roman" w:hAnsi="Times New Roman" w:cs="Times New Roman"/>
          <w:color w:val="000000"/>
          <w:sz w:val="24"/>
          <w:szCs w:val="24"/>
        </w:rPr>
        <w:t>,</w:t>
      </w:r>
      <w:hyperlink r:id="rId53" w:anchor="ref10" w:history="1">
        <w:r w:rsidRPr="003A4929">
          <w:rPr>
            <w:rFonts w:ascii="Times New Roman" w:eastAsia="Times New Roman" w:hAnsi="Times New Roman" w:cs="Times New Roman"/>
            <w:color w:val="642A8F"/>
            <w:sz w:val="24"/>
            <w:szCs w:val="24"/>
            <w:u w:val="single"/>
          </w:rPr>
          <w:t>10</w:t>
        </w:r>
      </w:hyperlink>
      <w:r w:rsidRPr="003A4929">
        <w:rPr>
          <w:rFonts w:ascii="Times New Roman" w:eastAsia="Times New Roman" w:hAnsi="Times New Roman" w:cs="Times New Roman"/>
          <w:color w:val="000000"/>
          <w:sz w:val="24"/>
          <w:szCs w:val="24"/>
        </w:rPr>
        <w:t>,</w:t>
      </w:r>
      <w:hyperlink r:id="rId54" w:anchor="ref11" w:history="1">
        <w:r w:rsidRPr="003A4929">
          <w:rPr>
            <w:rFonts w:ascii="Times New Roman" w:eastAsia="Times New Roman" w:hAnsi="Times New Roman" w:cs="Times New Roman"/>
            <w:color w:val="642A8F"/>
            <w:sz w:val="24"/>
            <w:szCs w:val="24"/>
            <w:u w:val="single"/>
          </w:rPr>
          <w:t>11</w:t>
        </w:r>
      </w:hyperlink>
      <w:r w:rsidRPr="003A4929">
        <w:rPr>
          <w:rFonts w:ascii="Times New Roman" w:eastAsia="Times New Roman" w:hAnsi="Times New Roman" w:cs="Times New Roman"/>
          <w:color w:val="000000"/>
          <w:sz w:val="24"/>
          <w:szCs w:val="24"/>
        </w:rPr>
        <w:t>,</w:t>
      </w:r>
      <w:hyperlink r:id="rId55" w:anchor="ref12" w:history="1">
        <w:r w:rsidRPr="003A4929">
          <w:rPr>
            <w:rFonts w:ascii="Times New Roman" w:eastAsia="Times New Roman" w:hAnsi="Times New Roman" w:cs="Times New Roman"/>
            <w:color w:val="642A8F"/>
            <w:sz w:val="24"/>
            <w:szCs w:val="24"/>
            <w:u w:val="single"/>
          </w:rPr>
          <w:t>12</w:t>
        </w:r>
      </w:hyperlink>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Hence, this research was undertaken to explore the characteristics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for its possible antifungal activity against oral isolates of </w:t>
      </w:r>
      <w:r w:rsidRPr="003A4929">
        <w:rPr>
          <w:rFonts w:ascii="Times New Roman" w:eastAsia="Times New Roman" w:hAnsi="Times New Roman" w:cs="Times New Roman"/>
          <w:i/>
          <w:iCs/>
          <w:color w:val="000000"/>
          <w:sz w:val="24"/>
          <w:szCs w:val="24"/>
        </w:rPr>
        <w:t>Candida spp</w:t>
      </w:r>
      <w:r w:rsidRPr="003A4929">
        <w:rPr>
          <w:rFonts w:ascii="Times New Roman" w:eastAsia="Times New Roman" w:hAnsi="Times New Roman" w:cs="Times New Roman"/>
          <w:color w:val="000000"/>
          <w:sz w:val="24"/>
          <w:szCs w:val="24"/>
        </w:rPr>
        <w:t>. among patients with CADS.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clinical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used in our study were collected from patients affected with CADS and they were subjected to speciation procedure using </w:t>
      </w:r>
      <w:proofErr w:type="spellStart"/>
      <w:r w:rsidRPr="003A4929">
        <w:rPr>
          <w:rFonts w:ascii="Times New Roman" w:eastAsia="Times New Roman" w:hAnsi="Times New Roman" w:cs="Times New Roman"/>
          <w:color w:val="000000"/>
          <w:sz w:val="24"/>
          <w:szCs w:val="24"/>
        </w:rPr>
        <w:t>Chromagar</w:t>
      </w:r>
      <w:proofErr w:type="spellEnd"/>
      <w:r w:rsidRPr="003A4929">
        <w:rPr>
          <w:rFonts w:ascii="Times New Roman" w:eastAsia="Times New Roman" w:hAnsi="Times New Roman" w:cs="Times New Roman"/>
          <w:color w:val="000000"/>
          <w:sz w:val="24"/>
          <w:szCs w:val="24"/>
        </w:rPr>
        <w:t xml:space="preserve"> to identify the species responsible. It was observed that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was the highest followed by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tropicalis</w:t>
      </w:r>
      <w:proofErr w:type="spellEnd"/>
      <w:r w:rsidRPr="003A4929">
        <w:rPr>
          <w:rFonts w:ascii="Times New Roman" w:eastAsia="Times New Roman" w:hAnsi="Times New Roman" w:cs="Times New Roman"/>
          <w:color w:val="000000"/>
          <w:sz w:val="24"/>
          <w:szCs w:val="24"/>
        </w:rPr>
        <w:t> and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glabrata</w:t>
      </w:r>
      <w:proofErr w:type="spellEnd"/>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herb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is rich in its antifungal activity which has been tried against clinical isolates from systemic diseases but never in oral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from denture wearers. Hence, it is justified to explore its possible antifungal activities against the microorganisms causing the disease in the denture wearing section of the population. It is a novel study of its kind in the literature. In this study, the antifungal effects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were assessed and efficacy of different extraction procedures was compared. The MIC and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the herb were determined and the active functional component present in it also was identified.</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Antifungal activity of </w:t>
      </w:r>
      <w:proofErr w:type="spellStart"/>
      <w:r w:rsidRPr="003A4929">
        <w:rPr>
          <w:rFonts w:ascii="Arial" w:eastAsia="Times New Roman" w:hAnsi="Arial" w:cs="Arial"/>
          <w:b/>
          <w:bCs/>
          <w:i/>
          <w:iCs/>
          <w:color w:val="724128"/>
          <w:sz w:val="24"/>
          <w:szCs w:val="24"/>
        </w:rPr>
        <w:t>Origanum</w:t>
      </w:r>
      <w:proofErr w:type="spellEnd"/>
      <w:r w:rsidRPr="003A4929">
        <w:rPr>
          <w:rFonts w:ascii="Arial" w:eastAsia="Times New Roman" w:hAnsi="Arial" w:cs="Arial"/>
          <w:b/>
          <w:bCs/>
          <w:i/>
          <w:iCs/>
          <w:color w:val="724128"/>
          <w:sz w:val="24"/>
          <w:szCs w:val="24"/>
        </w:rPr>
        <w:t xml:space="preserve"> </w:t>
      </w:r>
      <w:proofErr w:type="spellStart"/>
      <w:r w:rsidRPr="003A4929">
        <w:rPr>
          <w:rFonts w:ascii="Arial" w:eastAsia="Times New Roman" w:hAnsi="Arial" w:cs="Arial"/>
          <w:b/>
          <w:bCs/>
          <w:i/>
          <w:iCs/>
          <w:color w:val="724128"/>
          <w:sz w:val="24"/>
          <w:szCs w:val="24"/>
        </w:rPr>
        <w:t>vulgare</w:t>
      </w:r>
      <w:proofErr w:type="spellEnd"/>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antifungal activity of the experimental herb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was confirmed by comparing it with the known antifungal agent like nystatin. Antifungal susceptibility testing was carried out using agar well diffusion </w:t>
      </w:r>
      <w:r w:rsidRPr="003A4929">
        <w:rPr>
          <w:rFonts w:ascii="Times New Roman" w:eastAsia="Times New Roman" w:hAnsi="Times New Roman" w:cs="Times New Roman"/>
          <w:color w:val="000000"/>
          <w:sz w:val="24"/>
          <w:szCs w:val="24"/>
        </w:rPr>
        <w:lastRenderedPageBreak/>
        <w:t>method. Antifungal activity showed zone of inhibition as 30 mm for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as compared to 22 mm for nystatin. This observation proved that the experimental herb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is antifungal in nature and also it is superior in its activity when compared to nystatin. This result is in accordance with a similar study carried out by Stiles </w:t>
      </w:r>
      <w:r w:rsidRPr="003A4929">
        <w:rPr>
          <w:rFonts w:ascii="Times New Roman" w:eastAsia="Times New Roman" w:hAnsi="Times New Roman" w:cs="Times New Roman"/>
          <w:i/>
          <w:iCs/>
          <w:color w:val="000000"/>
          <w:sz w:val="24"/>
          <w:szCs w:val="24"/>
        </w:rPr>
        <w:t>et al</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"ref4"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4</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where they observed a zone of inhibition for nystatin as 22–25 mm and that for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was 40–45 mm. However, their study was on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isolates that were obtained from human stools. </w:t>
      </w:r>
      <w:proofErr w:type="spellStart"/>
      <w:r w:rsidRPr="003A4929">
        <w:rPr>
          <w:rFonts w:ascii="Times New Roman" w:eastAsia="Times New Roman" w:hAnsi="Times New Roman" w:cs="Times New Roman"/>
          <w:color w:val="000000"/>
          <w:sz w:val="24"/>
          <w:szCs w:val="24"/>
        </w:rPr>
        <w:t>Cleff</w:t>
      </w:r>
      <w:proofErr w:type="spellEnd"/>
      <w:r w:rsidRPr="003A4929">
        <w:rPr>
          <w:rFonts w:ascii="Times New Roman" w:eastAsia="Times New Roman" w:hAnsi="Times New Roman" w:cs="Times New Roman"/>
          <w:color w:val="000000"/>
          <w:sz w:val="24"/>
          <w:szCs w:val="24"/>
        </w:rPr>
        <w:t> </w:t>
      </w:r>
      <w:r w:rsidRPr="003A4929">
        <w:rPr>
          <w:rFonts w:ascii="Times New Roman" w:eastAsia="Times New Roman" w:hAnsi="Times New Roman" w:cs="Times New Roman"/>
          <w:i/>
          <w:iCs/>
          <w:color w:val="000000"/>
          <w:sz w:val="24"/>
          <w:szCs w:val="24"/>
        </w:rPr>
        <w:t>et al</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"ref24"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24</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studied the effect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against reference strains of Candida and found that all were susceptible to the essential oil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Rosato</w:t>
      </w:r>
      <w:proofErr w:type="spellEnd"/>
      <w:r w:rsidRPr="003A4929">
        <w:rPr>
          <w:rFonts w:ascii="Times New Roman" w:eastAsia="Times New Roman" w:hAnsi="Times New Roman" w:cs="Times New Roman"/>
          <w:color w:val="000000"/>
          <w:sz w:val="24"/>
          <w:szCs w:val="24"/>
        </w:rPr>
        <w:t> </w:t>
      </w:r>
      <w:r w:rsidRPr="003A4929">
        <w:rPr>
          <w:rFonts w:ascii="Times New Roman" w:eastAsia="Times New Roman" w:hAnsi="Times New Roman" w:cs="Times New Roman"/>
          <w:i/>
          <w:iCs/>
          <w:color w:val="000000"/>
          <w:sz w:val="24"/>
          <w:szCs w:val="24"/>
        </w:rPr>
        <w:t>et al</w:t>
      </w:r>
      <w:r w:rsidRPr="003A4929">
        <w:rPr>
          <w:rFonts w:ascii="Times New Roman" w:eastAsia="Times New Roman" w:hAnsi="Times New Roman" w:cs="Times New Roman"/>
          <w:color w:val="000000"/>
          <w:sz w:val="24"/>
          <w:szCs w:val="24"/>
        </w:rPr>
        <w:t>.[</w:t>
      </w:r>
      <w:hyperlink r:id="rId56" w:anchor="ref25" w:history="1">
        <w:r w:rsidRPr="003A4929">
          <w:rPr>
            <w:rFonts w:ascii="Times New Roman" w:eastAsia="Times New Roman" w:hAnsi="Times New Roman" w:cs="Times New Roman"/>
            <w:color w:val="642A8F"/>
            <w:sz w:val="24"/>
            <w:szCs w:val="24"/>
            <w:u w:val="single"/>
          </w:rPr>
          <w:t>25</w:t>
        </w:r>
      </w:hyperlink>
      <w:r w:rsidRPr="003A4929">
        <w:rPr>
          <w:rFonts w:ascii="Times New Roman" w:eastAsia="Times New Roman" w:hAnsi="Times New Roman" w:cs="Times New Roman"/>
          <w:color w:val="000000"/>
          <w:sz w:val="24"/>
          <w:szCs w:val="24"/>
        </w:rPr>
        <w:t>] and Souza </w:t>
      </w:r>
      <w:r w:rsidRPr="003A4929">
        <w:rPr>
          <w:rFonts w:ascii="Times New Roman" w:eastAsia="Times New Roman" w:hAnsi="Times New Roman" w:cs="Times New Roman"/>
          <w:i/>
          <w:iCs/>
          <w:color w:val="000000"/>
          <w:sz w:val="24"/>
          <w:szCs w:val="24"/>
        </w:rPr>
        <w:t>et al</w:t>
      </w:r>
      <w:r w:rsidRPr="003A4929">
        <w:rPr>
          <w:rFonts w:ascii="Times New Roman" w:eastAsia="Times New Roman" w:hAnsi="Times New Roman" w:cs="Times New Roman"/>
          <w:color w:val="000000"/>
          <w:sz w:val="24"/>
          <w:szCs w:val="24"/>
        </w:rPr>
        <w:t>.[</w:t>
      </w:r>
      <w:hyperlink r:id="rId57" w:anchor="ref26" w:history="1">
        <w:r w:rsidRPr="003A4929">
          <w:rPr>
            <w:rFonts w:ascii="Times New Roman" w:eastAsia="Times New Roman" w:hAnsi="Times New Roman" w:cs="Times New Roman"/>
            <w:color w:val="642A8F"/>
            <w:sz w:val="24"/>
            <w:szCs w:val="24"/>
            <w:u w:val="single"/>
          </w:rPr>
          <w:t>26</w:t>
        </w:r>
      </w:hyperlink>
      <w:r w:rsidRPr="003A4929">
        <w:rPr>
          <w:rFonts w:ascii="Times New Roman" w:eastAsia="Times New Roman" w:hAnsi="Times New Roman" w:cs="Times New Roman"/>
          <w:color w:val="000000"/>
          <w:sz w:val="24"/>
          <w:szCs w:val="24"/>
        </w:rPr>
        <w:t>] evaluated and observed that the essential oil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appeared to be effective, inhibiting all the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 in their study.</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Efficacy of various extraction methods for </w:t>
      </w:r>
      <w:proofErr w:type="spellStart"/>
      <w:r w:rsidRPr="003A4929">
        <w:rPr>
          <w:rFonts w:ascii="Arial" w:eastAsia="Times New Roman" w:hAnsi="Arial" w:cs="Arial"/>
          <w:b/>
          <w:bCs/>
          <w:i/>
          <w:iCs/>
          <w:color w:val="724128"/>
          <w:sz w:val="24"/>
          <w:szCs w:val="24"/>
        </w:rPr>
        <w:t>Origanum</w:t>
      </w:r>
      <w:proofErr w:type="spellEnd"/>
      <w:r w:rsidRPr="003A4929">
        <w:rPr>
          <w:rFonts w:ascii="Arial" w:eastAsia="Times New Roman" w:hAnsi="Arial" w:cs="Arial"/>
          <w:b/>
          <w:bCs/>
          <w:i/>
          <w:iCs/>
          <w:color w:val="724128"/>
          <w:sz w:val="24"/>
          <w:szCs w:val="24"/>
        </w:rPr>
        <w:t xml:space="preserve"> </w:t>
      </w:r>
      <w:proofErr w:type="spellStart"/>
      <w:r w:rsidRPr="003A4929">
        <w:rPr>
          <w:rFonts w:ascii="Arial" w:eastAsia="Times New Roman" w:hAnsi="Arial" w:cs="Arial"/>
          <w:b/>
          <w:bCs/>
          <w:i/>
          <w:iCs/>
          <w:color w:val="724128"/>
          <w:sz w:val="24"/>
          <w:szCs w:val="24"/>
        </w:rPr>
        <w:t>vulgare</w:t>
      </w:r>
      <w:proofErr w:type="spellEnd"/>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We compared essential oil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obtained through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and the various extracts obtained through maceration method. It was observed that the antifungal activity of the essential oil obtained by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method was higher against the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 included in this study (zone of inhibition 30 ± 6 mm) [</w:t>
      </w:r>
      <w:hyperlink r:id="rId58" w:tgtFrame="table" w:history="1">
        <w:r w:rsidRPr="003A4929">
          <w:rPr>
            <w:rFonts w:ascii="Times New Roman" w:eastAsia="Times New Roman" w:hAnsi="Times New Roman" w:cs="Times New Roman"/>
            <w:color w:val="642A8F"/>
            <w:sz w:val="24"/>
            <w:szCs w:val="24"/>
            <w:u w:val="single"/>
          </w:rPr>
          <w:t>Table 1</w:t>
        </w:r>
      </w:hyperlink>
      <w:r w:rsidRPr="003A4929">
        <w:rPr>
          <w:rFonts w:ascii="Times New Roman" w:eastAsia="Times New Roman" w:hAnsi="Times New Roman" w:cs="Times New Roman"/>
          <w:color w:val="000000"/>
          <w:sz w:val="24"/>
          <w:szCs w:val="24"/>
        </w:rPr>
        <w:t>]. The extracts obtained through maceration technique did not show significant activity as compared to the essential oil. Among extracts, isolate of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showed susceptibility to only chloroform extract (10 mm).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tropicalis</w:t>
      </w:r>
      <w:proofErr w:type="spellEnd"/>
      <w:r w:rsidRPr="003A4929">
        <w:rPr>
          <w:rFonts w:ascii="Times New Roman" w:eastAsia="Times New Roman" w:hAnsi="Times New Roman" w:cs="Times New Roman"/>
          <w:color w:val="000000"/>
          <w:sz w:val="24"/>
          <w:szCs w:val="24"/>
        </w:rPr>
        <w:t> showed mild susceptibility to petrol ether (7–8 mm), ethanol (12–14 mm), and chloroform (9–10 mm).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glabrata</w:t>
      </w:r>
      <w:proofErr w:type="spellEnd"/>
      <w:r w:rsidRPr="003A4929">
        <w:rPr>
          <w:rFonts w:ascii="Times New Roman" w:eastAsia="Times New Roman" w:hAnsi="Times New Roman" w:cs="Times New Roman"/>
          <w:color w:val="000000"/>
          <w:sz w:val="24"/>
          <w:szCs w:val="24"/>
        </w:rPr>
        <w:t> did not show susceptibility to any of the extracts but was susceptible to the essential oil (36 ± 2 mm) [</w:t>
      </w:r>
      <w:hyperlink r:id="rId59" w:tgtFrame="table" w:history="1">
        <w:r w:rsidRPr="003A4929">
          <w:rPr>
            <w:rFonts w:ascii="Times New Roman" w:eastAsia="Times New Roman" w:hAnsi="Times New Roman" w:cs="Times New Roman"/>
            <w:color w:val="642A8F"/>
            <w:sz w:val="24"/>
            <w:szCs w:val="24"/>
            <w:u w:val="single"/>
          </w:rPr>
          <w:t>Table 1</w:t>
        </w:r>
      </w:hyperlink>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Hence, in the present study, the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method was proved to be better than maceration method for this novel herb. The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method for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has been found to affect the quantity and quality of the essential oil obtained.[</w:t>
      </w:r>
      <w:hyperlink r:id="rId60" w:anchor="ref27" w:history="1">
        <w:r w:rsidRPr="003A4929">
          <w:rPr>
            <w:rFonts w:ascii="Times New Roman" w:eastAsia="Times New Roman" w:hAnsi="Times New Roman" w:cs="Times New Roman"/>
            <w:color w:val="642A8F"/>
            <w:sz w:val="24"/>
            <w:szCs w:val="24"/>
            <w:u w:val="single"/>
          </w:rPr>
          <w:t>27</w:t>
        </w:r>
      </w:hyperlink>
      <w:r w:rsidRPr="003A4929">
        <w:rPr>
          <w:rFonts w:ascii="Times New Roman" w:eastAsia="Times New Roman" w:hAnsi="Times New Roman" w:cs="Times New Roman"/>
          <w:color w:val="000000"/>
          <w:sz w:val="24"/>
          <w:szCs w:val="24"/>
        </w:rPr>
        <w:t>,</w:t>
      </w:r>
      <w:hyperlink r:id="rId61" w:anchor="ref28" w:history="1">
        <w:r w:rsidRPr="003A4929">
          <w:rPr>
            <w:rFonts w:ascii="Times New Roman" w:eastAsia="Times New Roman" w:hAnsi="Times New Roman" w:cs="Times New Roman"/>
            <w:color w:val="642A8F"/>
            <w:sz w:val="24"/>
            <w:szCs w:val="24"/>
            <w:u w:val="single"/>
          </w:rPr>
          <w:t>28</w:t>
        </w:r>
      </w:hyperlink>
      <w:r w:rsidRPr="003A4929">
        <w:rPr>
          <w:rFonts w:ascii="Times New Roman" w:eastAsia="Times New Roman" w:hAnsi="Times New Roman" w:cs="Times New Roman"/>
          <w:color w:val="000000"/>
          <w:sz w:val="24"/>
          <w:szCs w:val="24"/>
        </w:rPr>
        <w:t>,</w:t>
      </w:r>
      <w:hyperlink r:id="rId62" w:anchor="ref29" w:history="1">
        <w:r w:rsidRPr="003A4929">
          <w:rPr>
            <w:rFonts w:ascii="Times New Roman" w:eastAsia="Times New Roman" w:hAnsi="Times New Roman" w:cs="Times New Roman"/>
            <w:color w:val="642A8F"/>
            <w:sz w:val="24"/>
            <w:szCs w:val="24"/>
            <w:u w:val="single"/>
          </w:rPr>
          <w:t>29</w:t>
        </w:r>
      </w:hyperlink>
      <w:r w:rsidRPr="003A4929">
        <w:rPr>
          <w:rFonts w:ascii="Times New Roman" w:eastAsia="Times New Roman" w:hAnsi="Times New Roman" w:cs="Times New Roman"/>
          <w:color w:val="000000"/>
          <w:sz w:val="24"/>
          <w:szCs w:val="24"/>
        </w:rPr>
        <w:t>,</w:t>
      </w:r>
      <w:hyperlink r:id="rId63" w:anchor="ref30" w:history="1">
        <w:r w:rsidRPr="003A4929">
          <w:rPr>
            <w:rFonts w:ascii="Times New Roman" w:eastAsia="Times New Roman" w:hAnsi="Times New Roman" w:cs="Times New Roman"/>
            <w:color w:val="642A8F"/>
            <w:sz w:val="24"/>
            <w:szCs w:val="24"/>
            <w:u w:val="single"/>
          </w:rPr>
          <w:t>30</w:t>
        </w:r>
      </w:hyperlink>
      <w:r w:rsidRPr="003A4929">
        <w:rPr>
          <w:rFonts w:ascii="Times New Roman" w:eastAsia="Times New Roman" w:hAnsi="Times New Roman" w:cs="Times New Roman"/>
          <w:color w:val="000000"/>
          <w:sz w:val="24"/>
          <w:szCs w:val="24"/>
        </w:rPr>
        <w:t xml:space="preserve">] It has been observed by </w:t>
      </w:r>
      <w:proofErr w:type="spellStart"/>
      <w:r w:rsidRPr="003A4929">
        <w:rPr>
          <w:rFonts w:ascii="Times New Roman" w:eastAsia="Times New Roman" w:hAnsi="Times New Roman" w:cs="Times New Roman"/>
          <w:color w:val="000000"/>
          <w:sz w:val="24"/>
          <w:szCs w:val="24"/>
        </w:rPr>
        <w:t>Kawase</w:t>
      </w:r>
      <w:proofErr w:type="spellEnd"/>
      <w:r w:rsidRPr="003A4929">
        <w:rPr>
          <w:rFonts w:ascii="Times New Roman" w:eastAsia="Times New Roman" w:hAnsi="Times New Roman" w:cs="Times New Roman"/>
          <w:color w:val="000000"/>
          <w:sz w:val="24"/>
          <w:szCs w:val="24"/>
        </w:rPr>
        <w:t> </w:t>
      </w:r>
      <w:r w:rsidRPr="003A4929">
        <w:rPr>
          <w:rFonts w:ascii="Times New Roman" w:eastAsia="Times New Roman" w:hAnsi="Times New Roman" w:cs="Times New Roman"/>
          <w:i/>
          <w:iCs/>
          <w:color w:val="000000"/>
          <w:sz w:val="24"/>
          <w:szCs w:val="24"/>
        </w:rPr>
        <w:t>et al</w:t>
      </w:r>
      <w:r w:rsidRPr="003A4929">
        <w:rPr>
          <w:rFonts w:ascii="Times New Roman" w:eastAsia="Times New Roman" w:hAnsi="Times New Roman" w:cs="Times New Roman"/>
          <w:color w:val="000000"/>
          <w:sz w:val="24"/>
          <w:szCs w:val="24"/>
        </w:rPr>
        <w:t>.[</w:t>
      </w:r>
      <w:hyperlink r:id="rId64" w:anchor="ref31" w:history="1">
        <w:r w:rsidRPr="003A4929">
          <w:rPr>
            <w:rFonts w:ascii="Times New Roman" w:eastAsia="Times New Roman" w:hAnsi="Times New Roman" w:cs="Times New Roman"/>
            <w:color w:val="642A8F"/>
            <w:sz w:val="24"/>
            <w:szCs w:val="24"/>
            <w:u w:val="single"/>
          </w:rPr>
          <w:t>31</w:t>
        </w:r>
      </w:hyperlink>
      <w:r w:rsidRPr="003A4929">
        <w:rPr>
          <w:rFonts w:ascii="Times New Roman" w:eastAsia="Times New Roman" w:hAnsi="Times New Roman" w:cs="Times New Roman"/>
          <w:color w:val="000000"/>
          <w:sz w:val="24"/>
          <w:szCs w:val="24"/>
        </w:rPr>
        <w:t>] that when compared to other techniques, the quantity of the essential oil and its phytochemicals may contain higher concentration of active components. This could be the reason for the difference where essential oil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from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process showed better efficacy than extracts from maceration among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However, in contrast, in a study by </w:t>
      </w:r>
      <w:proofErr w:type="spellStart"/>
      <w:r w:rsidRPr="003A4929">
        <w:rPr>
          <w:rFonts w:ascii="Times New Roman" w:eastAsia="Times New Roman" w:hAnsi="Times New Roman" w:cs="Times New Roman"/>
          <w:color w:val="000000"/>
          <w:sz w:val="24"/>
          <w:szCs w:val="24"/>
        </w:rPr>
        <w:t>Malabadi</w:t>
      </w:r>
      <w:proofErr w:type="spellEnd"/>
      <w:r w:rsidRPr="003A4929">
        <w:rPr>
          <w:rFonts w:ascii="Times New Roman" w:eastAsia="Times New Roman" w:hAnsi="Times New Roman" w:cs="Times New Roman"/>
          <w:color w:val="000000"/>
          <w:sz w:val="24"/>
          <w:szCs w:val="24"/>
        </w:rPr>
        <w:t xml:space="preserve"> and Kumar</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"ref32"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32</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the effect of extracts of four herbal plants on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were assessed. The extracts included acetone, hexane, dichloromethane, and methanol. They observed that methanol extracts exhibited maximum antifungal effect against these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 The conflicting result observed by them as compared to our study could be due to the fact that the plants used were different from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Herbal plants have different range of activity depending on their composition of phytochemicals and pathogens exhibit varied response to the different products.</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Minimum inhibitory concentration/minimum fungicidal concentration of </w:t>
      </w:r>
      <w:proofErr w:type="spellStart"/>
      <w:r w:rsidRPr="003A4929">
        <w:rPr>
          <w:rFonts w:ascii="Arial" w:eastAsia="Times New Roman" w:hAnsi="Arial" w:cs="Arial"/>
          <w:b/>
          <w:bCs/>
          <w:i/>
          <w:iCs/>
          <w:color w:val="724128"/>
          <w:sz w:val="24"/>
          <w:szCs w:val="24"/>
        </w:rPr>
        <w:t>Origanum</w:t>
      </w:r>
      <w:proofErr w:type="spellEnd"/>
      <w:r w:rsidRPr="003A4929">
        <w:rPr>
          <w:rFonts w:ascii="Arial" w:eastAsia="Times New Roman" w:hAnsi="Arial" w:cs="Arial"/>
          <w:b/>
          <w:bCs/>
          <w:i/>
          <w:iCs/>
          <w:color w:val="724128"/>
          <w:sz w:val="24"/>
          <w:szCs w:val="24"/>
        </w:rPr>
        <w:t xml:space="preserve"> </w:t>
      </w:r>
      <w:proofErr w:type="spellStart"/>
      <w:r w:rsidRPr="003A4929">
        <w:rPr>
          <w:rFonts w:ascii="Arial" w:eastAsia="Times New Roman" w:hAnsi="Arial" w:cs="Arial"/>
          <w:b/>
          <w:bCs/>
          <w:i/>
          <w:iCs/>
          <w:color w:val="724128"/>
          <w:sz w:val="24"/>
          <w:szCs w:val="24"/>
        </w:rPr>
        <w:t>vulgare</w:t>
      </w:r>
      <w:proofErr w:type="spellEnd"/>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After the antifungal action the essential oil was established, the research was continued to determine the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using serial dilution method. Serial dilution method for determination of MIC and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the herbal oils have been implemented by </w:t>
      </w:r>
      <w:proofErr w:type="spellStart"/>
      <w:proofErr w:type="gramStart"/>
      <w:r w:rsidRPr="003A4929">
        <w:rPr>
          <w:rFonts w:ascii="Times New Roman" w:eastAsia="Times New Roman" w:hAnsi="Times New Roman" w:cs="Times New Roman"/>
          <w:color w:val="000000"/>
          <w:sz w:val="24"/>
          <w:szCs w:val="24"/>
        </w:rPr>
        <w:t>Chitwood</w:t>
      </w:r>
      <w:proofErr w:type="spellEnd"/>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"ref33"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33</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and Johnson (2008)[</w:t>
      </w:r>
      <w:hyperlink r:id="rId65" w:anchor="ref34" w:history="1">
        <w:r w:rsidRPr="003A4929">
          <w:rPr>
            <w:rFonts w:ascii="Times New Roman" w:eastAsia="Times New Roman" w:hAnsi="Times New Roman" w:cs="Times New Roman"/>
            <w:color w:val="642A8F"/>
            <w:sz w:val="24"/>
            <w:szCs w:val="24"/>
            <w:u w:val="single"/>
          </w:rPr>
          <w:t>34</w:t>
        </w:r>
      </w:hyperlink>
      <w:r w:rsidRPr="003A4929">
        <w:rPr>
          <w:rFonts w:ascii="Times New Roman" w:eastAsia="Times New Roman" w:hAnsi="Times New Roman" w:cs="Times New Roman"/>
          <w:color w:val="000000"/>
          <w:sz w:val="24"/>
          <w:szCs w:val="24"/>
        </w:rPr>
        <w:t xml:space="preserve">] and it was found to be satisfactory to use in laboratories. Furthermore, according to the </w:t>
      </w:r>
      <w:proofErr w:type="spellStart"/>
      <w:r w:rsidRPr="003A4929">
        <w:rPr>
          <w:rFonts w:ascii="Times New Roman" w:eastAsia="Times New Roman" w:hAnsi="Times New Roman" w:cs="Times New Roman"/>
          <w:color w:val="000000"/>
          <w:sz w:val="24"/>
          <w:szCs w:val="24"/>
        </w:rPr>
        <w:t>NCCLS</w:t>
      </w:r>
      <w:proofErr w:type="spellEnd"/>
      <w:r w:rsidRPr="003A4929">
        <w:rPr>
          <w:rFonts w:ascii="Times New Roman" w:eastAsia="Times New Roman" w:hAnsi="Times New Roman" w:cs="Times New Roman"/>
          <w:color w:val="000000"/>
          <w:sz w:val="24"/>
          <w:szCs w:val="24"/>
        </w:rPr>
        <w:t xml:space="preserve"> standards, it is an efficient method to evaluate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the antifungal agents</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"ref35"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35</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In the present study, the MIC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was found to be 0.024% and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was observed as 0.097% [</w:t>
      </w:r>
      <w:hyperlink r:id="rId66" w:tgtFrame="table" w:history="1">
        <w:r w:rsidRPr="003A4929">
          <w:rPr>
            <w:rFonts w:ascii="Times New Roman" w:eastAsia="Times New Roman" w:hAnsi="Times New Roman" w:cs="Times New Roman"/>
            <w:color w:val="642A8F"/>
            <w:sz w:val="24"/>
            <w:szCs w:val="24"/>
            <w:u w:val="single"/>
          </w:rPr>
          <w:t>Table 2</w:t>
        </w:r>
      </w:hyperlink>
      <w:r w:rsidRPr="003A4929">
        <w:rPr>
          <w:rFonts w:ascii="Times New Roman" w:eastAsia="Times New Roman" w:hAnsi="Times New Roman" w:cs="Times New Roman"/>
          <w:color w:val="000000"/>
          <w:sz w:val="24"/>
          <w:szCs w:val="24"/>
        </w:rPr>
        <w:t>] when it was tested against Candida. In a study by Manohar </w:t>
      </w:r>
      <w:r w:rsidRPr="003A4929">
        <w:rPr>
          <w:rFonts w:ascii="Times New Roman" w:eastAsia="Times New Roman" w:hAnsi="Times New Roman" w:cs="Times New Roman"/>
          <w:i/>
          <w:iCs/>
          <w:color w:val="000000"/>
          <w:sz w:val="24"/>
          <w:szCs w:val="24"/>
        </w:rPr>
        <w:t>et al</w:t>
      </w:r>
      <w:r w:rsidRPr="003A4929">
        <w:rPr>
          <w:rFonts w:ascii="Times New Roman" w:eastAsia="Times New Roman" w:hAnsi="Times New Roman" w:cs="Times New Roman"/>
          <w:color w:val="000000"/>
          <w:sz w:val="24"/>
          <w:szCs w:val="24"/>
        </w:rPr>
        <w:t>.,[</w:t>
      </w:r>
      <w:hyperlink r:id="rId67" w:anchor="ref17" w:history="1">
        <w:r w:rsidRPr="003A4929">
          <w:rPr>
            <w:rFonts w:ascii="Times New Roman" w:eastAsia="Times New Roman" w:hAnsi="Times New Roman" w:cs="Times New Roman"/>
            <w:color w:val="642A8F"/>
            <w:sz w:val="24"/>
            <w:szCs w:val="24"/>
            <w:u w:val="single"/>
          </w:rPr>
          <w:t>17</w:t>
        </w:r>
      </w:hyperlink>
      <w:r w:rsidRPr="003A4929">
        <w:rPr>
          <w:rFonts w:ascii="Times New Roman" w:eastAsia="Times New Roman" w:hAnsi="Times New Roman" w:cs="Times New Roman"/>
          <w:color w:val="000000"/>
          <w:sz w:val="24"/>
          <w:szCs w:val="24"/>
        </w:rPr>
        <w:t>] the authors showed that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can be fungicidal on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xml:space="preserve"> from mice with a MIC of 0.125% and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0.25%. In their study, they also observed that a daily dose of 1.0 </w:t>
      </w:r>
      <w:proofErr w:type="spellStart"/>
      <w:r w:rsidRPr="003A4929">
        <w:rPr>
          <w:rFonts w:ascii="Times New Roman" w:eastAsia="Times New Roman" w:hAnsi="Times New Roman" w:cs="Times New Roman"/>
          <w:color w:val="000000"/>
          <w:sz w:val="24"/>
          <w:szCs w:val="24"/>
        </w:rPr>
        <w:t>μl</w:t>
      </w:r>
      <w:proofErr w:type="spellEnd"/>
      <w:r w:rsidRPr="003A4929">
        <w:rPr>
          <w:rFonts w:ascii="Times New Roman" w:eastAsia="Times New Roman" w:hAnsi="Times New Roman" w:cs="Times New Roman"/>
          <w:color w:val="000000"/>
          <w:sz w:val="24"/>
          <w:szCs w:val="24"/>
        </w:rPr>
        <w:t xml:space="preserve">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oil for 30 days can cure systemic candidiasis in mice.</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We compared the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with existing value for fluconazole (0.25%</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"ref36"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36</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and it was observed that the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(0.024% and 0.097%) was much lower. The MIC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(0.024%) which was determined in our study is in par with a study carried out by Hammer </w:t>
      </w:r>
      <w:r w:rsidRPr="003A4929">
        <w:rPr>
          <w:rFonts w:ascii="Times New Roman" w:eastAsia="Times New Roman" w:hAnsi="Times New Roman" w:cs="Times New Roman"/>
          <w:i/>
          <w:iCs/>
          <w:color w:val="000000"/>
          <w:sz w:val="24"/>
          <w:szCs w:val="24"/>
        </w:rPr>
        <w:t>et al</w:t>
      </w:r>
      <w:r w:rsidRPr="003A4929">
        <w:rPr>
          <w:rFonts w:ascii="Times New Roman" w:eastAsia="Times New Roman" w:hAnsi="Times New Roman" w:cs="Times New Roman"/>
          <w:color w:val="000000"/>
          <w:sz w:val="24"/>
          <w:szCs w:val="24"/>
        </w:rPr>
        <w:t>.</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"ref37"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37</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wherein it was found to be 0.03% against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In a study by Xu </w:t>
      </w:r>
      <w:r w:rsidRPr="003A4929">
        <w:rPr>
          <w:rFonts w:ascii="Times New Roman" w:eastAsia="Times New Roman" w:hAnsi="Times New Roman" w:cs="Times New Roman"/>
          <w:i/>
          <w:iCs/>
          <w:color w:val="000000"/>
          <w:sz w:val="24"/>
          <w:szCs w:val="24"/>
        </w:rPr>
        <w:t>et al</w:t>
      </w:r>
      <w:r w:rsidRPr="003A4929">
        <w:rPr>
          <w:rFonts w:ascii="Times New Roman" w:eastAsia="Times New Roman" w:hAnsi="Times New Roman" w:cs="Times New Roman"/>
          <w:color w:val="000000"/>
          <w:sz w:val="24"/>
          <w:szCs w:val="24"/>
        </w:rPr>
        <w:t>.,[</w:t>
      </w:r>
      <w:hyperlink r:id="rId68" w:anchor="ref38" w:history="1">
        <w:r w:rsidRPr="003A4929">
          <w:rPr>
            <w:rFonts w:ascii="Times New Roman" w:eastAsia="Times New Roman" w:hAnsi="Times New Roman" w:cs="Times New Roman"/>
            <w:color w:val="642A8F"/>
            <w:sz w:val="24"/>
            <w:szCs w:val="24"/>
            <w:u w:val="single"/>
          </w:rPr>
          <w:t>38</w:t>
        </w:r>
      </w:hyperlink>
      <w:r w:rsidRPr="003A4929">
        <w:rPr>
          <w:rFonts w:ascii="Times New Roman" w:eastAsia="Times New Roman" w:hAnsi="Times New Roman" w:cs="Times New Roman"/>
          <w:color w:val="000000"/>
          <w:sz w:val="24"/>
          <w:szCs w:val="24"/>
        </w:rPr>
        <w:t>] MIC of fluconazole was found to be 125 times more in azole-resistant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than in susceptible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The present experimental herb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showed much lesser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as compared to fluconazole indicating that the herb can be effective even in a lower dose of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In a comparative study by Lambert </w:t>
      </w:r>
      <w:r w:rsidRPr="003A4929">
        <w:rPr>
          <w:rFonts w:ascii="Times New Roman" w:eastAsia="Times New Roman" w:hAnsi="Times New Roman" w:cs="Times New Roman"/>
          <w:i/>
          <w:iCs/>
          <w:color w:val="000000"/>
          <w:sz w:val="24"/>
          <w:szCs w:val="24"/>
        </w:rPr>
        <w:t>et al</w:t>
      </w:r>
      <w:r w:rsidRPr="003A4929">
        <w:rPr>
          <w:rFonts w:ascii="Times New Roman" w:eastAsia="Times New Roman" w:hAnsi="Times New Roman" w:cs="Times New Roman"/>
          <w:color w:val="000000"/>
          <w:sz w:val="24"/>
          <w:szCs w:val="24"/>
        </w:rPr>
        <w:t>.</w:t>
      </w:r>
      <w:proofErr w:type="gramStart"/>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"ref39"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39</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 they also observed that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lastRenderedPageBreak/>
        <w:t>vulgare</w:t>
      </w:r>
      <w:proofErr w:type="spellEnd"/>
      <w:r w:rsidRPr="003A4929">
        <w:rPr>
          <w:rFonts w:ascii="Times New Roman" w:eastAsia="Times New Roman" w:hAnsi="Times New Roman" w:cs="Times New Roman"/>
          <w:color w:val="000000"/>
          <w:sz w:val="24"/>
          <w:szCs w:val="24"/>
        </w:rPr>
        <w:t> had a total inhibitory effect on the pathogens involved. However, their study was against bacteria and not the fungi affecting human beings.</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Comparison of the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results obtained in the present study with earlier studies available may not be reliable, as the composition of the essential oil used in the present study could be different from those used in the previous studies. It is known that the composition of an essential oil can vary according to the local climatic and environmental situations and the time of harvesting the herb.[</w:t>
      </w:r>
      <w:hyperlink r:id="rId69" w:anchor="ref40" w:history="1">
        <w:r w:rsidRPr="003A4929">
          <w:rPr>
            <w:rFonts w:ascii="Times New Roman" w:eastAsia="Times New Roman" w:hAnsi="Times New Roman" w:cs="Times New Roman"/>
            <w:color w:val="642A8F"/>
            <w:sz w:val="24"/>
            <w:szCs w:val="24"/>
            <w:u w:val="single"/>
          </w:rPr>
          <w:t>40</w:t>
        </w:r>
      </w:hyperlink>
      <w:r w:rsidRPr="003A4929">
        <w:rPr>
          <w:rFonts w:ascii="Times New Roman" w:eastAsia="Times New Roman" w:hAnsi="Times New Roman" w:cs="Times New Roman"/>
          <w:color w:val="000000"/>
          <w:sz w:val="24"/>
          <w:szCs w:val="24"/>
        </w:rPr>
        <w:t>,</w:t>
      </w:r>
      <w:hyperlink r:id="rId70" w:anchor="ref41" w:history="1">
        <w:r w:rsidRPr="003A4929">
          <w:rPr>
            <w:rFonts w:ascii="Times New Roman" w:eastAsia="Times New Roman" w:hAnsi="Times New Roman" w:cs="Times New Roman"/>
            <w:color w:val="642A8F"/>
            <w:sz w:val="24"/>
            <w:szCs w:val="24"/>
            <w:u w:val="single"/>
          </w:rPr>
          <w:t>41</w:t>
        </w:r>
      </w:hyperlink>
      <w:r w:rsidRPr="003A4929">
        <w:rPr>
          <w:rFonts w:ascii="Times New Roman" w:eastAsia="Times New Roman" w:hAnsi="Times New Roman" w:cs="Times New Roman"/>
          <w:color w:val="000000"/>
          <w:sz w:val="24"/>
          <w:szCs w:val="24"/>
        </w:rPr>
        <w:t>] Furthermore, there are no comparable studies on effect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on human oral isolates from denture stomatitis patients, as the present study is the first of its kind in the literature.</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Active functional group in </w:t>
      </w:r>
      <w:proofErr w:type="spellStart"/>
      <w:r w:rsidRPr="003A4929">
        <w:rPr>
          <w:rFonts w:ascii="Arial" w:eastAsia="Times New Roman" w:hAnsi="Arial" w:cs="Arial"/>
          <w:b/>
          <w:bCs/>
          <w:i/>
          <w:iCs/>
          <w:color w:val="724128"/>
          <w:sz w:val="24"/>
          <w:szCs w:val="24"/>
        </w:rPr>
        <w:t>Origanum</w:t>
      </w:r>
      <w:proofErr w:type="spellEnd"/>
      <w:r w:rsidRPr="003A4929">
        <w:rPr>
          <w:rFonts w:ascii="Arial" w:eastAsia="Times New Roman" w:hAnsi="Arial" w:cs="Arial"/>
          <w:b/>
          <w:bCs/>
          <w:i/>
          <w:iCs/>
          <w:color w:val="724128"/>
          <w:sz w:val="24"/>
          <w:szCs w:val="24"/>
        </w:rPr>
        <w:t xml:space="preserve"> </w:t>
      </w:r>
      <w:proofErr w:type="spellStart"/>
      <w:r w:rsidRPr="003A4929">
        <w:rPr>
          <w:rFonts w:ascii="Arial" w:eastAsia="Times New Roman" w:hAnsi="Arial" w:cs="Arial"/>
          <w:b/>
          <w:bCs/>
          <w:i/>
          <w:iCs/>
          <w:color w:val="724128"/>
          <w:sz w:val="24"/>
          <w:szCs w:val="24"/>
        </w:rPr>
        <w:t>vulgare</w:t>
      </w:r>
      <w:proofErr w:type="spellEnd"/>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Herbal antifungal agents have been shown to contain active phytochemicals that are responsible for their activity against fungal pathogens. We analyzed our experimental herb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using </w:t>
      </w:r>
      <w:proofErr w:type="spellStart"/>
      <w:r w:rsidRPr="003A4929">
        <w:rPr>
          <w:rFonts w:ascii="Times New Roman" w:eastAsia="Times New Roman" w:hAnsi="Times New Roman" w:cs="Times New Roman"/>
          <w:color w:val="000000"/>
          <w:sz w:val="24"/>
          <w:szCs w:val="24"/>
        </w:rPr>
        <w:t>IR</w:t>
      </w:r>
      <w:proofErr w:type="spellEnd"/>
      <w:r w:rsidRPr="003A4929">
        <w:rPr>
          <w:rFonts w:ascii="Times New Roman" w:eastAsia="Times New Roman" w:hAnsi="Times New Roman" w:cs="Times New Roman"/>
          <w:color w:val="000000"/>
          <w:sz w:val="24"/>
          <w:szCs w:val="24"/>
        </w:rPr>
        <w:t xml:space="preserve"> spectroscopy to identify the active functional group present in it. It was observed that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contained a compound which had a similar chemical structure like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C</w:t>
      </w:r>
      <w:r w:rsidRPr="003A4929">
        <w:rPr>
          <w:rFonts w:ascii="Times New Roman" w:eastAsia="Times New Roman" w:hAnsi="Times New Roman" w:cs="Times New Roman"/>
          <w:color w:val="000000"/>
          <w:sz w:val="20"/>
          <w:szCs w:val="20"/>
          <w:vertAlign w:val="subscript"/>
        </w:rPr>
        <w:t>6</w:t>
      </w:r>
      <w:r w:rsidRPr="003A4929">
        <w:rPr>
          <w:rFonts w:ascii="Times New Roman" w:eastAsia="Times New Roman" w:hAnsi="Times New Roman" w:cs="Times New Roman"/>
          <w:color w:val="000000"/>
          <w:sz w:val="24"/>
          <w:szCs w:val="24"/>
        </w:rPr>
        <w:t>H</w:t>
      </w:r>
      <w:r w:rsidRPr="003A4929">
        <w:rPr>
          <w:rFonts w:ascii="Times New Roman" w:eastAsia="Times New Roman" w:hAnsi="Times New Roman" w:cs="Times New Roman"/>
          <w:color w:val="000000"/>
          <w:sz w:val="20"/>
          <w:szCs w:val="20"/>
          <w:vertAlign w:val="subscript"/>
        </w:rPr>
        <w:t>3</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CH</w:t>
      </w:r>
      <w:r w:rsidRPr="003A4929">
        <w:rPr>
          <w:rFonts w:ascii="Times New Roman" w:eastAsia="Times New Roman" w:hAnsi="Times New Roman" w:cs="Times New Roman"/>
          <w:color w:val="000000"/>
          <w:sz w:val="20"/>
          <w:szCs w:val="20"/>
          <w:vertAlign w:val="subscript"/>
        </w:rPr>
        <w:t>3</w:t>
      </w:r>
      <w:proofErr w:type="spellEnd"/>
      <w:r w:rsidRPr="003A4929">
        <w:rPr>
          <w:rFonts w:ascii="Times New Roman" w:eastAsia="Times New Roman" w:hAnsi="Times New Roman" w:cs="Times New Roman"/>
          <w:color w:val="000000"/>
          <w:sz w:val="24"/>
          <w:szCs w:val="24"/>
        </w:rPr>
        <w:t> (OH) (</w:t>
      </w:r>
      <w:proofErr w:type="spellStart"/>
      <w:r w:rsidRPr="003A4929">
        <w:rPr>
          <w:rFonts w:ascii="Times New Roman" w:eastAsia="Times New Roman" w:hAnsi="Times New Roman" w:cs="Times New Roman"/>
          <w:color w:val="000000"/>
          <w:sz w:val="24"/>
          <w:szCs w:val="24"/>
        </w:rPr>
        <w:t>C</w:t>
      </w:r>
      <w:r w:rsidRPr="003A4929">
        <w:rPr>
          <w:rFonts w:ascii="Times New Roman" w:eastAsia="Times New Roman" w:hAnsi="Times New Roman" w:cs="Times New Roman"/>
          <w:color w:val="000000"/>
          <w:sz w:val="20"/>
          <w:szCs w:val="20"/>
          <w:vertAlign w:val="subscript"/>
        </w:rPr>
        <w:t>3</w:t>
      </w:r>
      <w:r w:rsidRPr="003A4929">
        <w:rPr>
          <w:rFonts w:ascii="Times New Roman" w:eastAsia="Times New Roman" w:hAnsi="Times New Roman" w:cs="Times New Roman"/>
          <w:color w:val="000000"/>
          <w:sz w:val="24"/>
          <w:szCs w:val="24"/>
        </w:rPr>
        <w:t>H</w:t>
      </w:r>
      <w:r w:rsidRPr="003A4929">
        <w:rPr>
          <w:rFonts w:ascii="Times New Roman" w:eastAsia="Times New Roman" w:hAnsi="Times New Roman" w:cs="Times New Roman"/>
          <w:color w:val="000000"/>
          <w:sz w:val="20"/>
          <w:szCs w:val="20"/>
          <w:vertAlign w:val="subscript"/>
        </w:rPr>
        <w:t>7</w:t>
      </w:r>
      <w:proofErr w:type="spellEnd"/>
      <w:r w:rsidRPr="003A4929">
        <w:rPr>
          <w:rFonts w:ascii="Times New Roman" w:eastAsia="Times New Roman" w:hAnsi="Times New Roman" w:cs="Times New Roman"/>
          <w:color w:val="000000"/>
          <w:sz w:val="24"/>
          <w:szCs w:val="24"/>
        </w:rPr>
        <w:t xml:space="preserve">)). The peaks in the spectrum showed OH, CH, and C = C groups indicating </w:t>
      </w:r>
      <w:proofErr w:type="spellStart"/>
      <w:proofErr w:type="gram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w:t>
      </w:r>
      <w:proofErr w:type="gramEnd"/>
      <w:r w:rsidRPr="003A4929">
        <w:rPr>
          <w:rFonts w:ascii="Times New Roman" w:eastAsia="Times New Roman" w:hAnsi="Times New Roman" w:cs="Times New Roman"/>
          <w:color w:val="000000"/>
          <w:sz w:val="24"/>
          <w:szCs w:val="24"/>
        </w:rPr>
        <w:fldChar w:fldCharType="begin"/>
      </w:r>
      <w:r w:rsidRPr="003A4929">
        <w:rPr>
          <w:rFonts w:ascii="Times New Roman" w:eastAsia="Times New Roman" w:hAnsi="Times New Roman" w:cs="Times New Roman"/>
          <w:color w:val="000000"/>
          <w:sz w:val="24"/>
          <w:szCs w:val="24"/>
        </w:rPr>
        <w:instrText xml:space="preserve"> HYPERLINK "https://www.ncbi.nlm.nih.gov/pmc/articles/PMC6006875/?report=printable" \l "ref42" </w:instrText>
      </w:r>
      <w:r w:rsidRPr="003A4929">
        <w:rPr>
          <w:rFonts w:ascii="Times New Roman" w:eastAsia="Times New Roman" w:hAnsi="Times New Roman" w:cs="Times New Roman"/>
          <w:color w:val="000000"/>
          <w:sz w:val="24"/>
          <w:szCs w:val="24"/>
        </w:rPr>
        <w:fldChar w:fldCharType="separate"/>
      </w:r>
      <w:r w:rsidRPr="003A4929">
        <w:rPr>
          <w:rFonts w:ascii="Times New Roman" w:eastAsia="Times New Roman" w:hAnsi="Times New Roman" w:cs="Times New Roman"/>
          <w:color w:val="642A8F"/>
          <w:sz w:val="24"/>
          <w:szCs w:val="24"/>
          <w:u w:val="single"/>
        </w:rPr>
        <w:t>42</w:t>
      </w:r>
      <w:r w:rsidRPr="003A4929">
        <w:rPr>
          <w:rFonts w:ascii="Times New Roman" w:eastAsia="Times New Roman" w:hAnsi="Times New Roman" w:cs="Times New Roman"/>
          <w:color w:val="000000"/>
          <w:sz w:val="24"/>
          <w:szCs w:val="24"/>
        </w:rPr>
        <w:fldChar w:fldCharType="end"/>
      </w:r>
      <w:r w:rsidRPr="003A4929">
        <w:rPr>
          <w:rFonts w:ascii="Times New Roman" w:eastAsia="Times New Roman" w:hAnsi="Times New Roman" w:cs="Times New Roman"/>
          <w:color w:val="000000"/>
          <w:sz w:val="24"/>
          <w:szCs w:val="24"/>
        </w:rPr>
        <w:t>,</w:t>
      </w:r>
      <w:hyperlink r:id="rId71" w:anchor="ref43" w:history="1">
        <w:r w:rsidRPr="003A4929">
          <w:rPr>
            <w:rFonts w:ascii="Times New Roman" w:eastAsia="Times New Roman" w:hAnsi="Times New Roman" w:cs="Times New Roman"/>
            <w:color w:val="642A8F"/>
            <w:sz w:val="24"/>
            <w:szCs w:val="24"/>
            <w:u w:val="single"/>
          </w:rPr>
          <w:t>43</w:t>
        </w:r>
      </w:hyperlink>
      <w:r w:rsidRPr="003A4929">
        <w:rPr>
          <w:rFonts w:ascii="Times New Roman" w:eastAsia="Times New Roman" w:hAnsi="Times New Roman" w:cs="Times New Roman"/>
          <w:color w:val="000000"/>
          <w:sz w:val="24"/>
          <w:szCs w:val="24"/>
        </w:rPr>
        <w:t xml:space="preserve">] and/or related constituent is present in the test material. The hydroxyl group (OH) has been found to be responsible for the antifungal actions by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w:t>
      </w:r>
      <w:hyperlink r:id="rId72" w:anchor="ref44" w:history="1">
        <w:r w:rsidRPr="003A4929">
          <w:rPr>
            <w:rFonts w:ascii="Times New Roman" w:eastAsia="Times New Roman" w:hAnsi="Times New Roman" w:cs="Times New Roman"/>
            <w:color w:val="642A8F"/>
            <w:sz w:val="24"/>
            <w:szCs w:val="24"/>
            <w:u w:val="single"/>
          </w:rPr>
          <w:t>44</w:t>
        </w:r>
      </w:hyperlink>
      <w:r w:rsidRPr="003A4929">
        <w:rPr>
          <w:rFonts w:ascii="Times New Roman" w:eastAsia="Times New Roman" w:hAnsi="Times New Roman" w:cs="Times New Roman"/>
          <w:color w:val="000000"/>
          <w:sz w:val="24"/>
          <w:szCs w:val="24"/>
        </w:rPr>
        <w:t>,</w:t>
      </w:r>
      <w:hyperlink r:id="rId73" w:anchor="ref45" w:history="1">
        <w:r w:rsidRPr="003A4929">
          <w:rPr>
            <w:rFonts w:ascii="Times New Roman" w:eastAsia="Times New Roman" w:hAnsi="Times New Roman" w:cs="Times New Roman"/>
            <w:color w:val="642A8F"/>
            <w:sz w:val="24"/>
            <w:szCs w:val="24"/>
            <w:u w:val="single"/>
          </w:rPr>
          <w:t>45</w:t>
        </w:r>
      </w:hyperlink>
      <w:r w:rsidRPr="003A4929">
        <w:rPr>
          <w:rFonts w:ascii="Times New Roman" w:eastAsia="Times New Roman" w:hAnsi="Times New Roman" w:cs="Times New Roman"/>
          <w:color w:val="000000"/>
          <w:sz w:val="24"/>
          <w:szCs w:val="24"/>
        </w:rPr>
        <w:t xml:space="preserve">] In this aspect, the present study is in consistency with earlier researchers where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has been found to be the primary active component giving antifungal property to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w:t>
      </w:r>
      <w:hyperlink r:id="rId74" w:anchor="ref40" w:history="1">
        <w:r w:rsidRPr="003A4929">
          <w:rPr>
            <w:rFonts w:ascii="Times New Roman" w:eastAsia="Times New Roman" w:hAnsi="Times New Roman" w:cs="Times New Roman"/>
            <w:color w:val="642A8F"/>
            <w:sz w:val="24"/>
            <w:szCs w:val="24"/>
            <w:u w:val="single"/>
          </w:rPr>
          <w:t>40</w:t>
        </w:r>
      </w:hyperlink>
      <w:r w:rsidRPr="003A4929">
        <w:rPr>
          <w:rFonts w:ascii="Times New Roman" w:eastAsia="Times New Roman" w:hAnsi="Times New Roman" w:cs="Times New Roman"/>
          <w:color w:val="000000"/>
          <w:sz w:val="24"/>
          <w:szCs w:val="24"/>
        </w:rPr>
        <w:t>,</w:t>
      </w:r>
      <w:hyperlink r:id="rId75" w:anchor="ref41" w:history="1">
        <w:r w:rsidRPr="003A4929">
          <w:rPr>
            <w:rFonts w:ascii="Times New Roman" w:eastAsia="Times New Roman" w:hAnsi="Times New Roman" w:cs="Times New Roman"/>
            <w:color w:val="642A8F"/>
            <w:sz w:val="24"/>
            <w:szCs w:val="24"/>
            <w:u w:val="single"/>
          </w:rPr>
          <w:t>41</w:t>
        </w:r>
      </w:hyperlink>
      <w:r w:rsidRPr="003A4929">
        <w:rPr>
          <w:rFonts w:ascii="Times New Roman" w:eastAsia="Times New Roman" w:hAnsi="Times New Roman" w:cs="Times New Roman"/>
          <w:color w:val="000000"/>
          <w:sz w:val="24"/>
          <w:szCs w:val="24"/>
        </w:rPr>
        <w:t>,</w:t>
      </w:r>
      <w:hyperlink r:id="rId76" w:anchor="ref43" w:history="1">
        <w:r w:rsidRPr="003A4929">
          <w:rPr>
            <w:rFonts w:ascii="Times New Roman" w:eastAsia="Times New Roman" w:hAnsi="Times New Roman" w:cs="Times New Roman"/>
            <w:color w:val="642A8F"/>
            <w:sz w:val="24"/>
            <w:szCs w:val="24"/>
            <w:u w:val="single"/>
          </w:rPr>
          <w:t>43</w:t>
        </w:r>
      </w:hyperlink>
      <w:r w:rsidRPr="003A4929">
        <w:rPr>
          <w:rFonts w:ascii="Times New Roman" w:eastAsia="Times New Roman" w:hAnsi="Times New Roman" w:cs="Times New Roman"/>
          <w:color w:val="000000"/>
          <w:sz w:val="24"/>
          <w:szCs w:val="24"/>
        </w:rPr>
        <w:t>] and that it inhibited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w:t>
      </w:r>
      <w:hyperlink r:id="rId77" w:anchor="ref4" w:history="1">
        <w:r w:rsidRPr="003A4929">
          <w:rPr>
            <w:rFonts w:ascii="Times New Roman" w:eastAsia="Times New Roman" w:hAnsi="Times New Roman" w:cs="Times New Roman"/>
            <w:color w:val="642A8F"/>
            <w:sz w:val="24"/>
            <w:szCs w:val="24"/>
            <w:u w:val="single"/>
          </w:rPr>
          <w:t>4</w:t>
        </w:r>
      </w:hyperlink>
      <w:r w:rsidRPr="003A4929">
        <w:rPr>
          <w:rFonts w:ascii="Times New Roman" w:eastAsia="Times New Roman" w:hAnsi="Times New Roman" w:cs="Times New Roman"/>
          <w:color w:val="000000"/>
          <w:sz w:val="24"/>
          <w:szCs w:val="24"/>
        </w:rPr>
        <w:t>,</w:t>
      </w:r>
      <w:hyperlink r:id="rId78" w:anchor="ref46" w:history="1">
        <w:r w:rsidRPr="003A4929">
          <w:rPr>
            <w:rFonts w:ascii="Times New Roman" w:eastAsia="Times New Roman" w:hAnsi="Times New Roman" w:cs="Times New Roman"/>
            <w:color w:val="642A8F"/>
            <w:sz w:val="24"/>
            <w:szCs w:val="24"/>
            <w:u w:val="single"/>
          </w:rPr>
          <w:t>46</w:t>
        </w:r>
      </w:hyperlink>
      <w:r w:rsidRPr="003A4929">
        <w:rPr>
          <w:rFonts w:ascii="Times New Roman" w:eastAsia="Times New Roman" w:hAnsi="Times New Roman" w:cs="Times New Roman"/>
          <w:color w:val="000000"/>
          <w:sz w:val="24"/>
          <w:szCs w:val="24"/>
        </w:rPr>
        <w:t>]</w:t>
      </w:r>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3A4929">
        <w:rPr>
          <w:rFonts w:ascii="Arial" w:eastAsia="Times New Roman" w:hAnsi="Arial" w:cs="Arial"/>
          <w:b/>
          <w:bCs/>
          <w:color w:val="985735"/>
          <w:sz w:val="27"/>
          <w:szCs w:val="27"/>
        </w:rPr>
        <w:t>Conclusion</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In this study, effect of the antifungal agent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was carried out on three oral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from denture wearers affected with CADS. Characterization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was carried out with respect to its antifungal activity, essential oil extraction methods, MIC/</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and the active functional ingredients present in it. Within the limitations of the study, it was concluded that:</w:t>
      </w:r>
    </w:p>
    <w:p w:rsidR="003A4929" w:rsidRPr="003A4929" w:rsidRDefault="003A4929" w:rsidP="003A4929">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is anti-</w:t>
      </w:r>
      <w:proofErr w:type="spellStart"/>
      <w:r w:rsidRPr="003A4929">
        <w:rPr>
          <w:rFonts w:ascii="Times New Roman" w:eastAsia="Times New Roman" w:hAnsi="Times New Roman" w:cs="Times New Roman"/>
          <w:color w:val="000000"/>
          <w:sz w:val="24"/>
          <w:szCs w:val="24"/>
        </w:rPr>
        <w:t>candidal</w:t>
      </w:r>
      <w:proofErr w:type="spellEnd"/>
      <w:r w:rsidRPr="003A4929">
        <w:rPr>
          <w:rFonts w:ascii="Times New Roman" w:eastAsia="Times New Roman" w:hAnsi="Times New Roman" w:cs="Times New Roman"/>
          <w:color w:val="000000"/>
          <w:sz w:val="24"/>
          <w:szCs w:val="24"/>
        </w:rPr>
        <w:t xml:space="preserve"> in nature against oral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in CADS</w:t>
      </w:r>
    </w:p>
    <w:p w:rsidR="003A4929" w:rsidRPr="003A4929" w:rsidRDefault="003A4929" w:rsidP="003A4929">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Antifungal effect of essential oil obtained through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is more than the effects of extracts obtained through maceration</w:t>
      </w:r>
    </w:p>
    <w:p w:rsidR="003A4929" w:rsidRPr="003A4929" w:rsidRDefault="003A4929" w:rsidP="003A4929">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MIC and </w:t>
      </w:r>
      <w:proofErr w:type="spellStart"/>
      <w:r w:rsidRPr="003A4929">
        <w:rPr>
          <w:rFonts w:ascii="Times New Roman" w:eastAsia="Times New Roman" w:hAnsi="Times New Roman" w:cs="Times New Roman"/>
          <w:color w:val="000000"/>
          <w:sz w:val="24"/>
          <w:szCs w:val="24"/>
        </w:rPr>
        <w:t>MFC</w:t>
      </w:r>
      <w:proofErr w:type="spellEnd"/>
      <w:r w:rsidRPr="003A4929">
        <w:rPr>
          <w:rFonts w:ascii="Times New Roman" w:eastAsia="Times New Roman" w:hAnsi="Times New Roman" w:cs="Times New Roman"/>
          <w:color w:val="000000"/>
          <w:sz w:val="24"/>
          <w:szCs w:val="24"/>
        </w:rPr>
        <w:t xml:space="preserve"> of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for oral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are 0.024% and 0.097%, respectively, and were much lower than that of fluconazole</w:t>
      </w:r>
    </w:p>
    <w:p w:rsidR="003A4929" w:rsidRPr="003A4929" w:rsidRDefault="003A4929" w:rsidP="003A4929">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 major functional unit in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is similar to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which is a proven antifungal compound.</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In this preliminary investigation, </w:t>
      </w:r>
      <w:r w:rsidRPr="003A4929">
        <w:rPr>
          <w:rFonts w:ascii="Times New Roman" w:eastAsia="Times New Roman" w:hAnsi="Times New Roman" w:cs="Times New Roman"/>
          <w:i/>
          <w:iCs/>
          <w:color w:val="000000"/>
          <w:sz w:val="24"/>
          <w:szCs w:val="24"/>
        </w:rPr>
        <w:t xml:space="preserve">O.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was found to be possessing high anti-</w:t>
      </w:r>
      <w:proofErr w:type="spellStart"/>
      <w:r w:rsidRPr="003A4929">
        <w:rPr>
          <w:rFonts w:ascii="Times New Roman" w:eastAsia="Times New Roman" w:hAnsi="Times New Roman" w:cs="Times New Roman"/>
          <w:color w:val="000000"/>
          <w:sz w:val="24"/>
          <w:szCs w:val="24"/>
        </w:rPr>
        <w:t>candidal</w:t>
      </w:r>
      <w:proofErr w:type="spellEnd"/>
      <w:r w:rsidRPr="003A4929">
        <w:rPr>
          <w:rFonts w:ascii="Times New Roman" w:eastAsia="Times New Roman" w:hAnsi="Times New Roman" w:cs="Times New Roman"/>
          <w:color w:val="000000"/>
          <w:sz w:val="24"/>
          <w:szCs w:val="24"/>
        </w:rPr>
        <w:t xml:space="preserve"> prop</w:t>
      </w:r>
      <w:bookmarkStart w:id="0" w:name="_GoBack"/>
      <w:bookmarkEnd w:id="0"/>
      <w:r w:rsidRPr="003A4929">
        <w:rPr>
          <w:rFonts w:ascii="Times New Roman" w:eastAsia="Times New Roman" w:hAnsi="Times New Roman" w:cs="Times New Roman"/>
          <w:color w:val="000000"/>
          <w:sz w:val="24"/>
          <w:szCs w:val="24"/>
        </w:rPr>
        <w:t>erties against the tested oral isolates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spp. However, the authors suggest further in-depth research into this novel herb before it can be considered for therapeutic purposes in the oral cavity.</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Financial support and sponsorship</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Nil.</w:t>
      </w:r>
    </w:p>
    <w:p w:rsidR="003A4929" w:rsidRPr="003A4929" w:rsidRDefault="003A4929" w:rsidP="003A4929">
      <w:pPr>
        <w:shd w:val="clear" w:color="auto" w:fill="FFFFFF"/>
        <w:spacing w:before="308"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Conflicts of interest</w:t>
      </w:r>
    </w:p>
    <w:p w:rsidR="003A4929" w:rsidRPr="003A4929" w:rsidRDefault="003A4929" w:rsidP="003A4929">
      <w:pPr>
        <w:shd w:val="clear" w:color="auto" w:fill="FFFFFF"/>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There are no conflicts of interest.</w:t>
      </w:r>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3A4929">
        <w:rPr>
          <w:rFonts w:ascii="Arial" w:eastAsia="Times New Roman" w:hAnsi="Arial" w:cs="Arial"/>
          <w:b/>
          <w:bCs/>
          <w:color w:val="985735"/>
          <w:sz w:val="27"/>
          <w:szCs w:val="27"/>
        </w:rPr>
        <w:t>References</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1. Prakash B, </w:t>
      </w:r>
      <w:proofErr w:type="spellStart"/>
      <w:r w:rsidRPr="003A4929">
        <w:rPr>
          <w:rFonts w:ascii="Times New Roman" w:eastAsia="Times New Roman" w:hAnsi="Times New Roman" w:cs="Times New Roman"/>
          <w:color w:val="000000"/>
          <w:sz w:val="24"/>
          <w:szCs w:val="24"/>
        </w:rPr>
        <w:t>Shekar</w:t>
      </w:r>
      <w:proofErr w:type="spellEnd"/>
      <w:r w:rsidRPr="003A4929">
        <w:rPr>
          <w:rFonts w:ascii="Times New Roman" w:eastAsia="Times New Roman" w:hAnsi="Times New Roman" w:cs="Times New Roman"/>
          <w:color w:val="000000"/>
          <w:sz w:val="24"/>
          <w:szCs w:val="24"/>
        </w:rPr>
        <w:t xml:space="preserve"> M, </w:t>
      </w:r>
      <w:proofErr w:type="spellStart"/>
      <w:r w:rsidRPr="003A4929">
        <w:rPr>
          <w:rFonts w:ascii="Times New Roman" w:eastAsia="Times New Roman" w:hAnsi="Times New Roman" w:cs="Times New Roman"/>
          <w:color w:val="000000"/>
          <w:sz w:val="24"/>
          <w:szCs w:val="24"/>
        </w:rPr>
        <w:t>Maiti</w:t>
      </w:r>
      <w:proofErr w:type="spellEnd"/>
      <w:r w:rsidRPr="003A4929">
        <w:rPr>
          <w:rFonts w:ascii="Times New Roman" w:eastAsia="Times New Roman" w:hAnsi="Times New Roman" w:cs="Times New Roman"/>
          <w:color w:val="000000"/>
          <w:sz w:val="24"/>
          <w:szCs w:val="24"/>
        </w:rPr>
        <w:t xml:space="preserve"> B, </w:t>
      </w:r>
      <w:proofErr w:type="spellStart"/>
      <w:r w:rsidRPr="003A4929">
        <w:rPr>
          <w:rFonts w:ascii="Times New Roman" w:eastAsia="Times New Roman" w:hAnsi="Times New Roman" w:cs="Times New Roman"/>
          <w:color w:val="000000"/>
          <w:sz w:val="24"/>
          <w:szCs w:val="24"/>
        </w:rPr>
        <w:t>Karunasagar</w:t>
      </w:r>
      <w:proofErr w:type="spellEnd"/>
      <w:r w:rsidRPr="003A4929">
        <w:rPr>
          <w:rFonts w:ascii="Times New Roman" w:eastAsia="Times New Roman" w:hAnsi="Times New Roman" w:cs="Times New Roman"/>
          <w:color w:val="000000"/>
          <w:sz w:val="24"/>
          <w:szCs w:val="24"/>
        </w:rPr>
        <w:t xml:space="preserve"> I, </w:t>
      </w:r>
      <w:proofErr w:type="spellStart"/>
      <w:r w:rsidRPr="003A4929">
        <w:rPr>
          <w:rFonts w:ascii="Times New Roman" w:eastAsia="Times New Roman" w:hAnsi="Times New Roman" w:cs="Times New Roman"/>
          <w:color w:val="000000"/>
          <w:sz w:val="24"/>
          <w:szCs w:val="24"/>
        </w:rPr>
        <w:t>Padiyath</w:t>
      </w:r>
      <w:proofErr w:type="spellEnd"/>
      <w:r w:rsidRPr="003A4929">
        <w:rPr>
          <w:rFonts w:ascii="Times New Roman" w:eastAsia="Times New Roman" w:hAnsi="Times New Roman" w:cs="Times New Roman"/>
          <w:color w:val="000000"/>
          <w:sz w:val="24"/>
          <w:szCs w:val="24"/>
        </w:rPr>
        <w:t xml:space="preserve"> S. Prevalence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spp. Among healthy denture and </w:t>
      </w:r>
      <w:proofErr w:type="spellStart"/>
      <w:r w:rsidRPr="003A4929">
        <w:rPr>
          <w:rFonts w:ascii="Times New Roman" w:eastAsia="Times New Roman" w:hAnsi="Times New Roman" w:cs="Times New Roman"/>
          <w:color w:val="000000"/>
          <w:sz w:val="24"/>
          <w:szCs w:val="24"/>
        </w:rPr>
        <w:t>nondenture</w:t>
      </w:r>
      <w:proofErr w:type="spellEnd"/>
      <w:r w:rsidRPr="003A4929">
        <w:rPr>
          <w:rFonts w:ascii="Times New Roman" w:eastAsia="Times New Roman" w:hAnsi="Times New Roman" w:cs="Times New Roman"/>
          <w:color w:val="000000"/>
          <w:sz w:val="24"/>
          <w:szCs w:val="24"/>
        </w:rPr>
        <w:t xml:space="preserve"> wearers with respect to hygiene and age. J Indian </w:t>
      </w:r>
      <w:proofErr w:type="spellStart"/>
      <w:r w:rsidRPr="003A4929">
        <w:rPr>
          <w:rFonts w:ascii="Times New Roman" w:eastAsia="Times New Roman" w:hAnsi="Times New Roman" w:cs="Times New Roman"/>
          <w:color w:val="000000"/>
          <w:sz w:val="24"/>
          <w:szCs w:val="24"/>
        </w:rPr>
        <w:t>Prosthodont</w:t>
      </w:r>
      <w:proofErr w:type="spellEnd"/>
      <w:r w:rsidRPr="003A4929">
        <w:rPr>
          <w:rFonts w:ascii="Times New Roman" w:eastAsia="Times New Roman" w:hAnsi="Times New Roman" w:cs="Times New Roman"/>
          <w:color w:val="000000"/>
          <w:sz w:val="24"/>
          <w:szCs w:val="24"/>
        </w:rPr>
        <w:t xml:space="preserve"> Soc. 2015</w:t>
      </w:r>
      <w:proofErr w:type="gramStart"/>
      <w:r w:rsidRPr="003A4929">
        <w:rPr>
          <w:rFonts w:ascii="Times New Roman" w:eastAsia="Times New Roman" w:hAnsi="Times New Roman" w:cs="Times New Roman"/>
          <w:color w:val="000000"/>
          <w:sz w:val="24"/>
          <w:szCs w:val="24"/>
        </w:rPr>
        <w:t>;15:29</w:t>
      </w:r>
      <w:proofErr w:type="gramEnd"/>
      <w:r w:rsidRPr="003A4929">
        <w:rPr>
          <w:rFonts w:ascii="Times New Roman" w:eastAsia="Times New Roman" w:hAnsi="Times New Roman" w:cs="Times New Roman"/>
          <w:color w:val="000000"/>
          <w:sz w:val="24"/>
          <w:szCs w:val="24"/>
        </w:rPr>
        <w:t>–32.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PMC4762283</w:t>
      </w:r>
      <w:proofErr w:type="spellEnd"/>
      <w:r w:rsidRPr="003A4929">
        <w:rPr>
          <w:rFonts w:ascii="Times New Roman" w:eastAsia="Times New Roman" w:hAnsi="Times New Roman" w:cs="Times New Roman"/>
          <w:color w:val="000000"/>
          <w:sz w:val="24"/>
          <w:szCs w:val="24"/>
        </w:rPr>
        <w:t>] [PubMed: 26929483]</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lastRenderedPageBreak/>
        <w:t>2. Cannon RD, Holmes AR, Mason AB, Monk BC. Oral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Clearance, colonization, or candidiasis? J Dent Res. 1995</w:t>
      </w:r>
      <w:proofErr w:type="gramStart"/>
      <w:r w:rsidRPr="003A4929">
        <w:rPr>
          <w:rFonts w:ascii="Times New Roman" w:eastAsia="Times New Roman" w:hAnsi="Times New Roman" w:cs="Times New Roman"/>
          <w:color w:val="000000"/>
          <w:sz w:val="24"/>
          <w:szCs w:val="24"/>
        </w:rPr>
        <w:t>;74:1152</w:t>
      </w:r>
      <w:proofErr w:type="gramEnd"/>
      <w:r w:rsidRPr="003A4929">
        <w:rPr>
          <w:rFonts w:ascii="Times New Roman" w:eastAsia="Times New Roman" w:hAnsi="Times New Roman" w:cs="Times New Roman"/>
          <w:color w:val="000000"/>
          <w:sz w:val="24"/>
          <w:szCs w:val="24"/>
        </w:rPr>
        <w:t>–61. [PubMed: 7790592]</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3. </w:t>
      </w:r>
      <w:proofErr w:type="spellStart"/>
      <w:r w:rsidRPr="003A4929">
        <w:rPr>
          <w:rFonts w:ascii="Times New Roman" w:eastAsia="Times New Roman" w:hAnsi="Times New Roman" w:cs="Times New Roman"/>
          <w:color w:val="000000"/>
          <w:sz w:val="24"/>
          <w:szCs w:val="24"/>
        </w:rPr>
        <w:t>Dangi</w:t>
      </w:r>
      <w:proofErr w:type="spellEnd"/>
      <w:r w:rsidRPr="003A4929">
        <w:rPr>
          <w:rFonts w:ascii="Times New Roman" w:eastAsia="Times New Roman" w:hAnsi="Times New Roman" w:cs="Times New Roman"/>
          <w:color w:val="000000"/>
          <w:sz w:val="24"/>
          <w:szCs w:val="24"/>
        </w:rPr>
        <w:t xml:space="preserve"> YS, </w:t>
      </w:r>
      <w:proofErr w:type="spellStart"/>
      <w:r w:rsidRPr="003A4929">
        <w:rPr>
          <w:rFonts w:ascii="Times New Roman" w:eastAsia="Times New Roman" w:hAnsi="Times New Roman" w:cs="Times New Roman"/>
          <w:color w:val="000000"/>
          <w:sz w:val="24"/>
          <w:szCs w:val="24"/>
        </w:rPr>
        <w:t>Soni</w:t>
      </w:r>
      <w:proofErr w:type="spellEnd"/>
      <w:r w:rsidRPr="003A4929">
        <w:rPr>
          <w:rFonts w:ascii="Times New Roman" w:eastAsia="Times New Roman" w:hAnsi="Times New Roman" w:cs="Times New Roman"/>
          <w:color w:val="000000"/>
          <w:sz w:val="24"/>
          <w:szCs w:val="24"/>
        </w:rPr>
        <w:t xml:space="preserve"> ML, </w:t>
      </w:r>
      <w:proofErr w:type="spellStart"/>
      <w:r w:rsidRPr="003A4929">
        <w:rPr>
          <w:rFonts w:ascii="Times New Roman" w:eastAsia="Times New Roman" w:hAnsi="Times New Roman" w:cs="Times New Roman"/>
          <w:color w:val="000000"/>
          <w:sz w:val="24"/>
          <w:szCs w:val="24"/>
        </w:rPr>
        <w:t>Namdeo</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KP</w:t>
      </w:r>
      <w:proofErr w:type="spellEnd"/>
      <w:r w:rsidRPr="003A4929">
        <w:rPr>
          <w:rFonts w:ascii="Times New Roman" w:eastAsia="Times New Roman" w:hAnsi="Times New Roman" w:cs="Times New Roman"/>
          <w:color w:val="000000"/>
          <w:sz w:val="24"/>
          <w:szCs w:val="24"/>
        </w:rPr>
        <w:t>. Oral candidiasis: A review. </w:t>
      </w:r>
      <w:proofErr w:type="spellStart"/>
      <w:r w:rsidRPr="003A4929">
        <w:rPr>
          <w:rFonts w:ascii="Times New Roman" w:eastAsia="Times New Roman" w:hAnsi="Times New Roman" w:cs="Times New Roman"/>
          <w:color w:val="000000"/>
          <w:sz w:val="24"/>
          <w:szCs w:val="24"/>
        </w:rPr>
        <w:t>Int</w:t>
      </w:r>
      <w:proofErr w:type="spellEnd"/>
      <w:r w:rsidRPr="003A4929">
        <w:rPr>
          <w:rFonts w:ascii="Times New Roman" w:eastAsia="Times New Roman" w:hAnsi="Times New Roman" w:cs="Times New Roman"/>
          <w:color w:val="000000"/>
          <w:sz w:val="24"/>
          <w:szCs w:val="24"/>
        </w:rPr>
        <w:t xml:space="preserve"> J Pharm </w:t>
      </w:r>
      <w:proofErr w:type="spellStart"/>
      <w:r w:rsidRPr="003A4929">
        <w:rPr>
          <w:rFonts w:ascii="Times New Roman" w:eastAsia="Times New Roman" w:hAnsi="Times New Roman" w:cs="Times New Roman"/>
          <w:color w:val="000000"/>
          <w:sz w:val="24"/>
          <w:szCs w:val="24"/>
        </w:rPr>
        <w:t>Pharm</w:t>
      </w:r>
      <w:proofErr w:type="spellEnd"/>
      <w:r w:rsidRPr="003A4929">
        <w:rPr>
          <w:rFonts w:ascii="Times New Roman" w:eastAsia="Times New Roman" w:hAnsi="Times New Roman" w:cs="Times New Roman"/>
          <w:color w:val="000000"/>
          <w:sz w:val="24"/>
          <w:szCs w:val="24"/>
        </w:rPr>
        <w:t xml:space="preserve"> Sci. 2010</w:t>
      </w:r>
      <w:proofErr w:type="gramStart"/>
      <w:r w:rsidRPr="003A4929">
        <w:rPr>
          <w:rFonts w:ascii="Times New Roman" w:eastAsia="Times New Roman" w:hAnsi="Times New Roman" w:cs="Times New Roman"/>
          <w:color w:val="000000"/>
          <w:sz w:val="24"/>
          <w:szCs w:val="24"/>
        </w:rPr>
        <w:t>;2:36</w:t>
      </w:r>
      <w:proofErr w:type="gramEnd"/>
      <w:r w:rsidRPr="003A4929">
        <w:rPr>
          <w:rFonts w:ascii="Times New Roman" w:eastAsia="Times New Roman" w:hAnsi="Times New Roman" w:cs="Times New Roman"/>
          <w:color w:val="000000"/>
          <w:sz w:val="24"/>
          <w:szCs w:val="24"/>
        </w:rPr>
        <w:t>.</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4. Stiles </w:t>
      </w:r>
      <w:proofErr w:type="spellStart"/>
      <w:r w:rsidRPr="003A4929">
        <w:rPr>
          <w:rFonts w:ascii="Times New Roman" w:eastAsia="Times New Roman" w:hAnsi="Times New Roman" w:cs="Times New Roman"/>
          <w:color w:val="000000"/>
          <w:sz w:val="24"/>
          <w:szCs w:val="24"/>
        </w:rPr>
        <w:t>JC</w:t>
      </w:r>
      <w:proofErr w:type="spellEnd"/>
      <w:r w:rsidRPr="003A4929">
        <w:rPr>
          <w:rFonts w:ascii="Times New Roman" w:eastAsia="Times New Roman" w:hAnsi="Times New Roman" w:cs="Times New Roman"/>
          <w:color w:val="000000"/>
          <w:sz w:val="24"/>
          <w:szCs w:val="24"/>
        </w:rPr>
        <w:t xml:space="preserve">, Sparks W, </w:t>
      </w:r>
      <w:proofErr w:type="spellStart"/>
      <w:r w:rsidRPr="003A4929">
        <w:rPr>
          <w:rFonts w:ascii="Times New Roman" w:eastAsia="Times New Roman" w:hAnsi="Times New Roman" w:cs="Times New Roman"/>
          <w:color w:val="000000"/>
          <w:sz w:val="24"/>
          <w:szCs w:val="24"/>
        </w:rPr>
        <w:t>Ronzio</w:t>
      </w:r>
      <w:proofErr w:type="spellEnd"/>
      <w:r w:rsidRPr="003A4929">
        <w:rPr>
          <w:rFonts w:ascii="Times New Roman" w:eastAsia="Times New Roman" w:hAnsi="Times New Roman" w:cs="Times New Roman"/>
          <w:color w:val="000000"/>
          <w:sz w:val="24"/>
          <w:szCs w:val="24"/>
        </w:rPr>
        <w:t xml:space="preserve"> RA. The inhibition of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xml:space="preserve"> by oregano. J </w:t>
      </w:r>
      <w:proofErr w:type="spellStart"/>
      <w:r w:rsidRPr="003A4929">
        <w:rPr>
          <w:rFonts w:ascii="Times New Roman" w:eastAsia="Times New Roman" w:hAnsi="Times New Roman" w:cs="Times New Roman"/>
          <w:color w:val="000000"/>
          <w:sz w:val="24"/>
          <w:szCs w:val="24"/>
        </w:rPr>
        <w:t>Appl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Nutr</w:t>
      </w:r>
      <w:proofErr w:type="spellEnd"/>
      <w:r w:rsidRPr="003A4929">
        <w:rPr>
          <w:rFonts w:ascii="Times New Roman" w:eastAsia="Times New Roman" w:hAnsi="Times New Roman" w:cs="Times New Roman"/>
          <w:color w:val="000000"/>
          <w:sz w:val="24"/>
          <w:szCs w:val="24"/>
        </w:rPr>
        <w:t>. 1995</w:t>
      </w:r>
      <w:proofErr w:type="gramStart"/>
      <w:r w:rsidRPr="003A4929">
        <w:rPr>
          <w:rFonts w:ascii="Times New Roman" w:eastAsia="Times New Roman" w:hAnsi="Times New Roman" w:cs="Times New Roman"/>
          <w:color w:val="000000"/>
          <w:sz w:val="24"/>
          <w:szCs w:val="24"/>
        </w:rPr>
        <w:t>;47:1</w:t>
      </w:r>
      <w:proofErr w:type="gramEnd"/>
      <w:r w:rsidRPr="003A4929">
        <w:rPr>
          <w:rFonts w:ascii="Times New Roman" w:eastAsia="Times New Roman" w:hAnsi="Times New Roman" w:cs="Times New Roman"/>
          <w:color w:val="000000"/>
          <w:sz w:val="24"/>
          <w:szCs w:val="24"/>
        </w:rPr>
        <w:t>–8.</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5. </w:t>
      </w:r>
      <w:proofErr w:type="spellStart"/>
      <w:r w:rsidRPr="003A4929">
        <w:rPr>
          <w:rFonts w:ascii="Times New Roman" w:eastAsia="Times New Roman" w:hAnsi="Times New Roman" w:cs="Times New Roman"/>
          <w:color w:val="000000"/>
          <w:sz w:val="24"/>
          <w:szCs w:val="24"/>
        </w:rPr>
        <w:t>Zunt</w:t>
      </w:r>
      <w:proofErr w:type="spellEnd"/>
      <w:r w:rsidRPr="003A4929">
        <w:rPr>
          <w:rFonts w:ascii="Times New Roman" w:eastAsia="Times New Roman" w:hAnsi="Times New Roman" w:cs="Times New Roman"/>
          <w:color w:val="000000"/>
          <w:sz w:val="24"/>
          <w:szCs w:val="24"/>
        </w:rPr>
        <w:t xml:space="preserve"> SL. Oral candidiasis: Diagnosis and treatment. J </w:t>
      </w:r>
      <w:proofErr w:type="spellStart"/>
      <w:r w:rsidRPr="003A4929">
        <w:rPr>
          <w:rFonts w:ascii="Times New Roman" w:eastAsia="Times New Roman" w:hAnsi="Times New Roman" w:cs="Times New Roman"/>
          <w:color w:val="000000"/>
          <w:sz w:val="24"/>
          <w:szCs w:val="24"/>
        </w:rPr>
        <w:t>Pract</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Hyg</w:t>
      </w:r>
      <w:proofErr w:type="spellEnd"/>
      <w:r w:rsidRPr="003A4929">
        <w:rPr>
          <w:rFonts w:ascii="Times New Roman" w:eastAsia="Times New Roman" w:hAnsi="Times New Roman" w:cs="Times New Roman"/>
          <w:color w:val="000000"/>
          <w:sz w:val="24"/>
          <w:szCs w:val="24"/>
        </w:rPr>
        <w:t>. 2000</w:t>
      </w:r>
      <w:proofErr w:type="gramStart"/>
      <w:r w:rsidRPr="003A4929">
        <w:rPr>
          <w:rFonts w:ascii="Times New Roman" w:eastAsia="Times New Roman" w:hAnsi="Times New Roman" w:cs="Times New Roman"/>
          <w:color w:val="000000"/>
          <w:sz w:val="24"/>
          <w:szCs w:val="24"/>
        </w:rPr>
        <w:t>;9:31</w:t>
      </w:r>
      <w:proofErr w:type="gramEnd"/>
      <w:r w:rsidRPr="003A4929">
        <w:rPr>
          <w:rFonts w:ascii="Times New Roman" w:eastAsia="Times New Roman" w:hAnsi="Times New Roman" w:cs="Times New Roman"/>
          <w:color w:val="000000"/>
          <w:sz w:val="24"/>
          <w:szCs w:val="24"/>
        </w:rPr>
        <w:t>–6.</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6. Webb BC, Thomas CJ, </w:t>
      </w:r>
      <w:proofErr w:type="spellStart"/>
      <w:r w:rsidRPr="003A4929">
        <w:rPr>
          <w:rFonts w:ascii="Times New Roman" w:eastAsia="Times New Roman" w:hAnsi="Times New Roman" w:cs="Times New Roman"/>
          <w:color w:val="000000"/>
          <w:sz w:val="24"/>
          <w:szCs w:val="24"/>
        </w:rPr>
        <w:t>Willcox</w:t>
      </w:r>
      <w:proofErr w:type="spellEnd"/>
      <w:r w:rsidRPr="003A4929">
        <w:rPr>
          <w:rFonts w:ascii="Times New Roman" w:eastAsia="Times New Roman" w:hAnsi="Times New Roman" w:cs="Times New Roman"/>
          <w:color w:val="000000"/>
          <w:sz w:val="24"/>
          <w:szCs w:val="24"/>
        </w:rPr>
        <w:t xml:space="preserve"> MD, </w:t>
      </w:r>
      <w:proofErr w:type="spellStart"/>
      <w:r w:rsidRPr="003A4929">
        <w:rPr>
          <w:rFonts w:ascii="Times New Roman" w:eastAsia="Times New Roman" w:hAnsi="Times New Roman" w:cs="Times New Roman"/>
          <w:color w:val="000000"/>
          <w:sz w:val="24"/>
          <w:szCs w:val="24"/>
        </w:rPr>
        <w:t>Harty</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DW</w:t>
      </w:r>
      <w:proofErr w:type="spellEnd"/>
      <w:r w:rsidRPr="003A4929">
        <w:rPr>
          <w:rFonts w:ascii="Times New Roman" w:eastAsia="Times New Roman" w:hAnsi="Times New Roman" w:cs="Times New Roman"/>
          <w:color w:val="000000"/>
          <w:sz w:val="24"/>
          <w:szCs w:val="24"/>
        </w:rPr>
        <w:t>, Knox KW.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-associated denture stomatitis. </w:t>
      </w:r>
      <w:proofErr w:type="spellStart"/>
      <w:r w:rsidRPr="003A4929">
        <w:rPr>
          <w:rFonts w:ascii="Times New Roman" w:eastAsia="Times New Roman" w:hAnsi="Times New Roman" w:cs="Times New Roman"/>
          <w:color w:val="000000"/>
          <w:sz w:val="24"/>
          <w:szCs w:val="24"/>
        </w:rPr>
        <w:t>Aetiology</w:t>
      </w:r>
      <w:proofErr w:type="spellEnd"/>
      <w:r w:rsidRPr="003A4929">
        <w:rPr>
          <w:rFonts w:ascii="Times New Roman" w:eastAsia="Times New Roman" w:hAnsi="Times New Roman" w:cs="Times New Roman"/>
          <w:color w:val="000000"/>
          <w:sz w:val="24"/>
          <w:szCs w:val="24"/>
        </w:rPr>
        <w:t xml:space="preserve"> and management: A review. Part 3 Treatment of oral </w:t>
      </w:r>
      <w:proofErr w:type="spellStart"/>
      <w:r w:rsidRPr="003A4929">
        <w:rPr>
          <w:rFonts w:ascii="Times New Roman" w:eastAsia="Times New Roman" w:hAnsi="Times New Roman" w:cs="Times New Roman"/>
          <w:color w:val="000000"/>
          <w:sz w:val="24"/>
          <w:szCs w:val="24"/>
        </w:rPr>
        <w:t>candidosis</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Aust</w:t>
      </w:r>
      <w:proofErr w:type="spellEnd"/>
      <w:r w:rsidRPr="003A4929">
        <w:rPr>
          <w:rFonts w:ascii="Times New Roman" w:eastAsia="Times New Roman" w:hAnsi="Times New Roman" w:cs="Times New Roman"/>
          <w:color w:val="000000"/>
          <w:sz w:val="24"/>
          <w:szCs w:val="24"/>
        </w:rPr>
        <w:t xml:space="preserve"> Dent J. 1998</w:t>
      </w:r>
      <w:proofErr w:type="gramStart"/>
      <w:r w:rsidRPr="003A4929">
        <w:rPr>
          <w:rFonts w:ascii="Times New Roman" w:eastAsia="Times New Roman" w:hAnsi="Times New Roman" w:cs="Times New Roman"/>
          <w:color w:val="000000"/>
          <w:sz w:val="24"/>
          <w:szCs w:val="24"/>
        </w:rPr>
        <w:t>;43:244</w:t>
      </w:r>
      <w:proofErr w:type="gramEnd"/>
      <w:r w:rsidRPr="003A4929">
        <w:rPr>
          <w:rFonts w:ascii="Times New Roman" w:eastAsia="Times New Roman" w:hAnsi="Times New Roman" w:cs="Times New Roman"/>
          <w:color w:val="000000"/>
          <w:sz w:val="24"/>
          <w:szCs w:val="24"/>
        </w:rPr>
        <w:t>–9. [PubMed: 9775471]</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7. </w:t>
      </w:r>
      <w:proofErr w:type="spellStart"/>
      <w:r w:rsidRPr="003A4929">
        <w:rPr>
          <w:rFonts w:ascii="Times New Roman" w:eastAsia="Times New Roman" w:hAnsi="Times New Roman" w:cs="Times New Roman"/>
          <w:color w:val="000000"/>
          <w:sz w:val="24"/>
          <w:szCs w:val="24"/>
        </w:rPr>
        <w:t>Jafari-Nodoushan</w:t>
      </w:r>
      <w:proofErr w:type="spellEnd"/>
      <w:r w:rsidRPr="003A4929">
        <w:rPr>
          <w:rFonts w:ascii="Times New Roman" w:eastAsia="Times New Roman" w:hAnsi="Times New Roman" w:cs="Times New Roman"/>
          <w:color w:val="000000"/>
          <w:sz w:val="24"/>
          <w:szCs w:val="24"/>
        </w:rPr>
        <w:t xml:space="preserve"> AA, </w:t>
      </w:r>
      <w:proofErr w:type="spellStart"/>
      <w:r w:rsidRPr="003A4929">
        <w:rPr>
          <w:rFonts w:ascii="Times New Roman" w:eastAsia="Times New Roman" w:hAnsi="Times New Roman" w:cs="Times New Roman"/>
          <w:color w:val="000000"/>
          <w:sz w:val="24"/>
          <w:szCs w:val="24"/>
        </w:rPr>
        <w:t>Kazemi</w:t>
      </w:r>
      <w:proofErr w:type="spellEnd"/>
      <w:r w:rsidRPr="003A4929">
        <w:rPr>
          <w:rFonts w:ascii="Times New Roman" w:eastAsia="Times New Roman" w:hAnsi="Times New Roman" w:cs="Times New Roman"/>
          <w:color w:val="000000"/>
          <w:sz w:val="24"/>
          <w:szCs w:val="24"/>
        </w:rPr>
        <w:t xml:space="preserve"> A, </w:t>
      </w:r>
      <w:proofErr w:type="spellStart"/>
      <w:r w:rsidRPr="003A4929">
        <w:rPr>
          <w:rFonts w:ascii="Times New Roman" w:eastAsia="Times New Roman" w:hAnsi="Times New Roman" w:cs="Times New Roman"/>
          <w:color w:val="000000"/>
          <w:sz w:val="24"/>
          <w:szCs w:val="24"/>
        </w:rPr>
        <w:t>Mirzaii</w:t>
      </w:r>
      <w:proofErr w:type="spellEnd"/>
      <w:r w:rsidRPr="003A4929">
        <w:rPr>
          <w:rFonts w:ascii="Times New Roman" w:eastAsia="Times New Roman" w:hAnsi="Times New Roman" w:cs="Times New Roman"/>
          <w:color w:val="000000"/>
          <w:sz w:val="24"/>
          <w:szCs w:val="24"/>
        </w:rPr>
        <w:t xml:space="preserve"> F, </w:t>
      </w:r>
      <w:proofErr w:type="spellStart"/>
      <w:r w:rsidRPr="003A4929">
        <w:rPr>
          <w:rFonts w:ascii="Times New Roman" w:eastAsia="Times New Roman" w:hAnsi="Times New Roman" w:cs="Times New Roman"/>
          <w:color w:val="000000"/>
          <w:sz w:val="24"/>
          <w:szCs w:val="24"/>
        </w:rPr>
        <w:t>Dehghani</w:t>
      </w:r>
      <w:proofErr w:type="spellEnd"/>
      <w:r w:rsidRPr="003A4929">
        <w:rPr>
          <w:rFonts w:ascii="Times New Roman" w:eastAsia="Times New Roman" w:hAnsi="Times New Roman" w:cs="Times New Roman"/>
          <w:color w:val="000000"/>
          <w:sz w:val="24"/>
          <w:szCs w:val="24"/>
        </w:rPr>
        <w:t xml:space="preserve"> M. Fluconazole susceptibility profile of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isolates recovered from patients specimens admitted to yard central laboratory. Iran J Pharm Res. 2008</w:t>
      </w:r>
      <w:proofErr w:type="gramStart"/>
      <w:r w:rsidRPr="003A4929">
        <w:rPr>
          <w:rFonts w:ascii="Times New Roman" w:eastAsia="Times New Roman" w:hAnsi="Times New Roman" w:cs="Times New Roman"/>
          <w:color w:val="000000"/>
          <w:sz w:val="24"/>
          <w:szCs w:val="24"/>
        </w:rPr>
        <w:t>;7:69</w:t>
      </w:r>
      <w:proofErr w:type="gramEnd"/>
      <w:r w:rsidRPr="003A4929">
        <w:rPr>
          <w:rFonts w:ascii="Times New Roman" w:eastAsia="Times New Roman" w:hAnsi="Times New Roman" w:cs="Times New Roman"/>
          <w:color w:val="000000"/>
          <w:sz w:val="24"/>
          <w:szCs w:val="24"/>
        </w:rPr>
        <w:t>–75.</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8. </w:t>
      </w:r>
      <w:proofErr w:type="spellStart"/>
      <w:r w:rsidRPr="003A4929">
        <w:rPr>
          <w:rFonts w:ascii="Times New Roman" w:eastAsia="Times New Roman" w:hAnsi="Times New Roman" w:cs="Times New Roman"/>
          <w:color w:val="000000"/>
          <w:sz w:val="24"/>
          <w:szCs w:val="24"/>
        </w:rPr>
        <w:t>Kontoyiannis</w:t>
      </w:r>
      <w:proofErr w:type="spellEnd"/>
      <w:r w:rsidRPr="003A4929">
        <w:rPr>
          <w:rFonts w:ascii="Times New Roman" w:eastAsia="Times New Roman" w:hAnsi="Times New Roman" w:cs="Times New Roman"/>
          <w:color w:val="000000"/>
          <w:sz w:val="24"/>
          <w:szCs w:val="24"/>
        </w:rPr>
        <w:t xml:space="preserve"> DP, Lewis RE. Antifungal drug resistance of pathogenic fungi. Lancet. 2002</w:t>
      </w:r>
      <w:proofErr w:type="gramStart"/>
      <w:r w:rsidRPr="003A4929">
        <w:rPr>
          <w:rFonts w:ascii="Times New Roman" w:eastAsia="Times New Roman" w:hAnsi="Times New Roman" w:cs="Times New Roman"/>
          <w:color w:val="000000"/>
          <w:sz w:val="24"/>
          <w:szCs w:val="24"/>
        </w:rPr>
        <w:t>;359:1135</w:t>
      </w:r>
      <w:proofErr w:type="gramEnd"/>
      <w:r w:rsidRPr="003A4929">
        <w:rPr>
          <w:rFonts w:ascii="Times New Roman" w:eastAsia="Times New Roman" w:hAnsi="Times New Roman" w:cs="Times New Roman"/>
          <w:color w:val="000000"/>
          <w:sz w:val="24"/>
          <w:szCs w:val="24"/>
        </w:rPr>
        <w:t>–44. [PubMed: 11943280]</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9. Sheehan DJ, Hitchcock CA, Sibley CM. Current and emerging azole antifungal agents. </w:t>
      </w:r>
      <w:proofErr w:type="spellStart"/>
      <w:r w:rsidRPr="003A4929">
        <w:rPr>
          <w:rFonts w:ascii="Times New Roman" w:eastAsia="Times New Roman" w:hAnsi="Times New Roman" w:cs="Times New Roman"/>
          <w:color w:val="000000"/>
          <w:sz w:val="24"/>
          <w:szCs w:val="24"/>
        </w:rPr>
        <w:t>Clin</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xml:space="preserve"> Rev. 1999</w:t>
      </w:r>
      <w:proofErr w:type="gramStart"/>
      <w:r w:rsidRPr="003A4929">
        <w:rPr>
          <w:rFonts w:ascii="Times New Roman" w:eastAsia="Times New Roman" w:hAnsi="Times New Roman" w:cs="Times New Roman"/>
          <w:color w:val="000000"/>
          <w:sz w:val="24"/>
          <w:szCs w:val="24"/>
        </w:rPr>
        <w:t>;12:40</w:t>
      </w:r>
      <w:proofErr w:type="gramEnd"/>
      <w:r w:rsidRPr="003A4929">
        <w:rPr>
          <w:rFonts w:ascii="Times New Roman" w:eastAsia="Times New Roman" w:hAnsi="Times New Roman" w:cs="Times New Roman"/>
          <w:color w:val="000000"/>
          <w:sz w:val="24"/>
          <w:szCs w:val="24"/>
        </w:rPr>
        <w:t>–79.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PMC88906</w:t>
      </w:r>
      <w:proofErr w:type="spellEnd"/>
      <w:r w:rsidRPr="003A4929">
        <w:rPr>
          <w:rFonts w:ascii="Times New Roman" w:eastAsia="Times New Roman" w:hAnsi="Times New Roman" w:cs="Times New Roman"/>
          <w:color w:val="000000"/>
          <w:sz w:val="24"/>
          <w:szCs w:val="24"/>
        </w:rPr>
        <w:t>] [PubMed: 9880474]</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10. </w:t>
      </w:r>
      <w:proofErr w:type="spellStart"/>
      <w:r w:rsidRPr="003A4929">
        <w:rPr>
          <w:rFonts w:ascii="Times New Roman" w:eastAsia="Times New Roman" w:hAnsi="Times New Roman" w:cs="Times New Roman"/>
          <w:color w:val="000000"/>
          <w:sz w:val="24"/>
          <w:szCs w:val="24"/>
        </w:rPr>
        <w:t>Charlier</w:t>
      </w:r>
      <w:proofErr w:type="spellEnd"/>
      <w:r w:rsidRPr="003A4929">
        <w:rPr>
          <w:rFonts w:ascii="Times New Roman" w:eastAsia="Times New Roman" w:hAnsi="Times New Roman" w:cs="Times New Roman"/>
          <w:color w:val="000000"/>
          <w:sz w:val="24"/>
          <w:szCs w:val="24"/>
        </w:rPr>
        <w:t xml:space="preserve"> C, Hart E, </w:t>
      </w:r>
      <w:proofErr w:type="spellStart"/>
      <w:r w:rsidRPr="003A4929">
        <w:rPr>
          <w:rFonts w:ascii="Times New Roman" w:eastAsia="Times New Roman" w:hAnsi="Times New Roman" w:cs="Times New Roman"/>
          <w:color w:val="000000"/>
          <w:sz w:val="24"/>
          <w:szCs w:val="24"/>
        </w:rPr>
        <w:t>Lefort</w:t>
      </w:r>
      <w:proofErr w:type="spellEnd"/>
      <w:r w:rsidRPr="003A4929">
        <w:rPr>
          <w:rFonts w:ascii="Times New Roman" w:eastAsia="Times New Roman" w:hAnsi="Times New Roman" w:cs="Times New Roman"/>
          <w:color w:val="000000"/>
          <w:sz w:val="24"/>
          <w:szCs w:val="24"/>
        </w:rPr>
        <w:t xml:space="preserve"> A, </w:t>
      </w:r>
      <w:proofErr w:type="spellStart"/>
      <w:r w:rsidRPr="003A4929">
        <w:rPr>
          <w:rFonts w:ascii="Times New Roman" w:eastAsia="Times New Roman" w:hAnsi="Times New Roman" w:cs="Times New Roman"/>
          <w:color w:val="000000"/>
          <w:sz w:val="24"/>
          <w:szCs w:val="24"/>
        </w:rPr>
        <w:t>Ribaud</w:t>
      </w:r>
      <w:proofErr w:type="spellEnd"/>
      <w:r w:rsidRPr="003A4929">
        <w:rPr>
          <w:rFonts w:ascii="Times New Roman" w:eastAsia="Times New Roman" w:hAnsi="Times New Roman" w:cs="Times New Roman"/>
          <w:color w:val="000000"/>
          <w:sz w:val="24"/>
          <w:szCs w:val="24"/>
        </w:rPr>
        <w:t xml:space="preserve"> P, </w:t>
      </w:r>
      <w:proofErr w:type="spellStart"/>
      <w:r w:rsidRPr="003A4929">
        <w:rPr>
          <w:rFonts w:ascii="Times New Roman" w:eastAsia="Times New Roman" w:hAnsi="Times New Roman" w:cs="Times New Roman"/>
          <w:color w:val="000000"/>
          <w:sz w:val="24"/>
          <w:szCs w:val="24"/>
        </w:rPr>
        <w:t>Dromer</w:t>
      </w:r>
      <w:proofErr w:type="spellEnd"/>
      <w:r w:rsidRPr="003A4929">
        <w:rPr>
          <w:rFonts w:ascii="Times New Roman" w:eastAsia="Times New Roman" w:hAnsi="Times New Roman" w:cs="Times New Roman"/>
          <w:color w:val="000000"/>
          <w:sz w:val="24"/>
          <w:szCs w:val="24"/>
        </w:rPr>
        <w:t xml:space="preserve"> F, </w:t>
      </w:r>
      <w:proofErr w:type="gramStart"/>
      <w:r w:rsidRPr="003A4929">
        <w:rPr>
          <w:rFonts w:ascii="Times New Roman" w:eastAsia="Times New Roman" w:hAnsi="Times New Roman" w:cs="Times New Roman"/>
          <w:color w:val="000000"/>
          <w:sz w:val="24"/>
          <w:szCs w:val="24"/>
        </w:rPr>
        <w:t>Denning</w:t>
      </w:r>
      <w:proofErr w:type="gram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DW</w:t>
      </w:r>
      <w:proofErr w:type="spellEnd"/>
      <w:r w:rsidRPr="003A4929">
        <w:rPr>
          <w:rFonts w:ascii="Times New Roman" w:eastAsia="Times New Roman" w:hAnsi="Times New Roman" w:cs="Times New Roman"/>
          <w:color w:val="000000"/>
          <w:sz w:val="24"/>
          <w:szCs w:val="24"/>
        </w:rPr>
        <w:t xml:space="preserve">, et al. Fluconazole for the management of invasive candidiasis: Where do we stand after 15 years? J </w:t>
      </w:r>
      <w:proofErr w:type="spellStart"/>
      <w:r w:rsidRPr="003A4929">
        <w:rPr>
          <w:rFonts w:ascii="Times New Roman" w:eastAsia="Times New Roman" w:hAnsi="Times New Roman" w:cs="Times New Roman"/>
          <w:color w:val="000000"/>
          <w:sz w:val="24"/>
          <w:szCs w:val="24"/>
        </w:rPr>
        <w:t>Antimicrob</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Chemother</w:t>
      </w:r>
      <w:proofErr w:type="spellEnd"/>
      <w:r w:rsidRPr="003A4929">
        <w:rPr>
          <w:rFonts w:ascii="Times New Roman" w:eastAsia="Times New Roman" w:hAnsi="Times New Roman" w:cs="Times New Roman"/>
          <w:color w:val="000000"/>
          <w:sz w:val="24"/>
          <w:szCs w:val="24"/>
        </w:rPr>
        <w:t>. 2006</w:t>
      </w:r>
      <w:proofErr w:type="gramStart"/>
      <w:r w:rsidRPr="003A4929">
        <w:rPr>
          <w:rFonts w:ascii="Times New Roman" w:eastAsia="Times New Roman" w:hAnsi="Times New Roman" w:cs="Times New Roman"/>
          <w:color w:val="000000"/>
          <w:sz w:val="24"/>
          <w:szCs w:val="24"/>
        </w:rPr>
        <w:t>;57:384</w:t>
      </w:r>
      <w:proofErr w:type="gramEnd"/>
      <w:r w:rsidRPr="003A4929">
        <w:rPr>
          <w:rFonts w:ascii="Times New Roman" w:eastAsia="Times New Roman" w:hAnsi="Times New Roman" w:cs="Times New Roman"/>
          <w:color w:val="000000"/>
          <w:sz w:val="24"/>
          <w:szCs w:val="24"/>
        </w:rPr>
        <w:t>–410. [PubMed: 16449304]</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11. Martin MV. The use of fluconazole and </w:t>
      </w:r>
      <w:proofErr w:type="spellStart"/>
      <w:r w:rsidRPr="003A4929">
        <w:rPr>
          <w:rFonts w:ascii="Times New Roman" w:eastAsia="Times New Roman" w:hAnsi="Times New Roman" w:cs="Times New Roman"/>
          <w:color w:val="000000"/>
          <w:sz w:val="24"/>
          <w:szCs w:val="24"/>
        </w:rPr>
        <w:t>itraconazole</w:t>
      </w:r>
      <w:proofErr w:type="spellEnd"/>
      <w:r w:rsidRPr="003A4929">
        <w:rPr>
          <w:rFonts w:ascii="Times New Roman" w:eastAsia="Times New Roman" w:hAnsi="Times New Roman" w:cs="Times New Roman"/>
          <w:color w:val="000000"/>
          <w:sz w:val="24"/>
          <w:szCs w:val="24"/>
        </w:rPr>
        <w:t xml:space="preserve"> in the treatment of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xml:space="preserve"> infections: A review. J </w:t>
      </w:r>
      <w:proofErr w:type="spellStart"/>
      <w:r w:rsidRPr="003A4929">
        <w:rPr>
          <w:rFonts w:ascii="Times New Roman" w:eastAsia="Times New Roman" w:hAnsi="Times New Roman" w:cs="Times New Roman"/>
          <w:color w:val="000000"/>
          <w:sz w:val="24"/>
          <w:szCs w:val="24"/>
        </w:rPr>
        <w:t>Antimicrob</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Chemother</w:t>
      </w:r>
      <w:proofErr w:type="spellEnd"/>
      <w:r w:rsidRPr="003A4929">
        <w:rPr>
          <w:rFonts w:ascii="Times New Roman" w:eastAsia="Times New Roman" w:hAnsi="Times New Roman" w:cs="Times New Roman"/>
          <w:color w:val="000000"/>
          <w:sz w:val="24"/>
          <w:szCs w:val="24"/>
        </w:rPr>
        <w:t>. 1999</w:t>
      </w:r>
      <w:proofErr w:type="gramStart"/>
      <w:r w:rsidRPr="003A4929">
        <w:rPr>
          <w:rFonts w:ascii="Times New Roman" w:eastAsia="Times New Roman" w:hAnsi="Times New Roman" w:cs="Times New Roman"/>
          <w:color w:val="000000"/>
          <w:sz w:val="24"/>
          <w:szCs w:val="24"/>
        </w:rPr>
        <w:t>;44:429</w:t>
      </w:r>
      <w:proofErr w:type="gramEnd"/>
      <w:r w:rsidRPr="003A4929">
        <w:rPr>
          <w:rFonts w:ascii="Times New Roman" w:eastAsia="Times New Roman" w:hAnsi="Times New Roman" w:cs="Times New Roman"/>
          <w:color w:val="000000"/>
          <w:sz w:val="24"/>
          <w:szCs w:val="24"/>
        </w:rPr>
        <w:t>–37. [PubMed: 10588302]</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12. Wu T, Wright K, Hurst SF, Morrison CJ. Enhanced extracellular production of </w:t>
      </w:r>
      <w:proofErr w:type="spellStart"/>
      <w:r w:rsidRPr="003A4929">
        <w:rPr>
          <w:rFonts w:ascii="Times New Roman" w:eastAsia="Times New Roman" w:hAnsi="Times New Roman" w:cs="Times New Roman"/>
          <w:color w:val="000000"/>
          <w:sz w:val="24"/>
          <w:szCs w:val="24"/>
        </w:rPr>
        <w:t>aspartyl</w:t>
      </w:r>
      <w:proofErr w:type="spellEnd"/>
      <w:r w:rsidRPr="003A4929">
        <w:rPr>
          <w:rFonts w:ascii="Times New Roman" w:eastAsia="Times New Roman" w:hAnsi="Times New Roman" w:cs="Times New Roman"/>
          <w:color w:val="000000"/>
          <w:sz w:val="24"/>
          <w:szCs w:val="24"/>
        </w:rPr>
        <w:t xml:space="preserve"> proteinase, a virulence factor, by </w:t>
      </w:r>
      <w:r w:rsidRPr="003A4929">
        <w:rPr>
          <w:rFonts w:ascii="Times New Roman" w:eastAsia="Times New Roman" w:hAnsi="Times New Roman" w:cs="Times New Roman"/>
          <w:i/>
          <w:iCs/>
          <w:color w:val="000000"/>
          <w:sz w:val="24"/>
          <w:szCs w:val="24"/>
        </w:rPr>
        <w:t xml:space="preserve">C.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isolates following growth in sub inhibitory concentrations of fluconazole. </w:t>
      </w:r>
      <w:proofErr w:type="spellStart"/>
      <w:r w:rsidRPr="003A4929">
        <w:rPr>
          <w:rFonts w:ascii="Times New Roman" w:eastAsia="Times New Roman" w:hAnsi="Times New Roman" w:cs="Times New Roman"/>
          <w:color w:val="000000"/>
          <w:sz w:val="24"/>
          <w:szCs w:val="24"/>
        </w:rPr>
        <w:t>Antimicrob</w:t>
      </w:r>
      <w:proofErr w:type="spellEnd"/>
      <w:r w:rsidRPr="003A4929">
        <w:rPr>
          <w:rFonts w:ascii="Times New Roman" w:eastAsia="Times New Roman" w:hAnsi="Times New Roman" w:cs="Times New Roman"/>
          <w:color w:val="000000"/>
          <w:sz w:val="24"/>
          <w:szCs w:val="24"/>
        </w:rPr>
        <w:t xml:space="preserve"> Agents </w:t>
      </w:r>
      <w:proofErr w:type="spellStart"/>
      <w:r w:rsidRPr="003A4929">
        <w:rPr>
          <w:rFonts w:ascii="Times New Roman" w:eastAsia="Times New Roman" w:hAnsi="Times New Roman" w:cs="Times New Roman"/>
          <w:color w:val="000000"/>
          <w:sz w:val="24"/>
          <w:szCs w:val="24"/>
        </w:rPr>
        <w:t>Chemother</w:t>
      </w:r>
      <w:proofErr w:type="spellEnd"/>
      <w:r w:rsidRPr="003A4929">
        <w:rPr>
          <w:rFonts w:ascii="Times New Roman" w:eastAsia="Times New Roman" w:hAnsi="Times New Roman" w:cs="Times New Roman"/>
          <w:color w:val="000000"/>
          <w:sz w:val="24"/>
          <w:szCs w:val="24"/>
        </w:rPr>
        <w:t>. 2000</w:t>
      </w:r>
      <w:proofErr w:type="gramStart"/>
      <w:r w:rsidRPr="003A4929">
        <w:rPr>
          <w:rFonts w:ascii="Times New Roman" w:eastAsia="Times New Roman" w:hAnsi="Times New Roman" w:cs="Times New Roman"/>
          <w:color w:val="000000"/>
          <w:sz w:val="24"/>
          <w:szCs w:val="24"/>
        </w:rPr>
        <w:t>;44:1200</w:t>
      </w:r>
      <w:proofErr w:type="gramEnd"/>
      <w:r w:rsidRPr="003A4929">
        <w:rPr>
          <w:rFonts w:ascii="Times New Roman" w:eastAsia="Times New Roman" w:hAnsi="Times New Roman" w:cs="Times New Roman"/>
          <w:color w:val="000000"/>
          <w:sz w:val="24"/>
          <w:szCs w:val="24"/>
        </w:rPr>
        <w:t>–8.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PMC89845</w:t>
      </w:r>
      <w:proofErr w:type="spellEnd"/>
      <w:r w:rsidRPr="003A4929">
        <w:rPr>
          <w:rFonts w:ascii="Times New Roman" w:eastAsia="Times New Roman" w:hAnsi="Times New Roman" w:cs="Times New Roman"/>
          <w:color w:val="000000"/>
          <w:sz w:val="24"/>
          <w:szCs w:val="24"/>
        </w:rPr>
        <w:t>] [PubMed: 10770752]</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13. </w:t>
      </w:r>
      <w:proofErr w:type="spellStart"/>
      <w:r w:rsidRPr="003A4929">
        <w:rPr>
          <w:rFonts w:ascii="Times New Roman" w:eastAsia="Times New Roman" w:hAnsi="Times New Roman" w:cs="Times New Roman"/>
          <w:color w:val="000000"/>
          <w:sz w:val="24"/>
          <w:szCs w:val="24"/>
        </w:rPr>
        <w:t>Nandagopal</w:t>
      </w:r>
      <w:proofErr w:type="spellEnd"/>
      <w:r w:rsidRPr="003A4929">
        <w:rPr>
          <w:rFonts w:ascii="Times New Roman" w:eastAsia="Times New Roman" w:hAnsi="Times New Roman" w:cs="Times New Roman"/>
          <w:color w:val="000000"/>
          <w:sz w:val="24"/>
          <w:szCs w:val="24"/>
        </w:rPr>
        <w:t xml:space="preserve"> B, </w:t>
      </w:r>
      <w:proofErr w:type="spellStart"/>
      <w:r w:rsidRPr="003A4929">
        <w:rPr>
          <w:rFonts w:ascii="Times New Roman" w:eastAsia="Times New Roman" w:hAnsi="Times New Roman" w:cs="Times New Roman"/>
          <w:color w:val="000000"/>
          <w:sz w:val="24"/>
          <w:szCs w:val="24"/>
        </w:rPr>
        <w:t>Sankar</w:t>
      </w:r>
      <w:proofErr w:type="spellEnd"/>
      <w:r w:rsidRPr="003A4929">
        <w:rPr>
          <w:rFonts w:ascii="Times New Roman" w:eastAsia="Times New Roman" w:hAnsi="Times New Roman" w:cs="Times New Roman"/>
          <w:color w:val="000000"/>
          <w:sz w:val="24"/>
          <w:szCs w:val="24"/>
        </w:rPr>
        <w:t xml:space="preserve"> S, Ramamurthy M, </w:t>
      </w:r>
      <w:proofErr w:type="spellStart"/>
      <w:r w:rsidRPr="003A4929">
        <w:rPr>
          <w:rFonts w:ascii="Times New Roman" w:eastAsia="Times New Roman" w:hAnsi="Times New Roman" w:cs="Times New Roman"/>
          <w:color w:val="000000"/>
          <w:sz w:val="24"/>
          <w:szCs w:val="24"/>
        </w:rPr>
        <w:t>Sathish</w:t>
      </w:r>
      <w:proofErr w:type="spellEnd"/>
      <w:r w:rsidRPr="003A4929">
        <w:rPr>
          <w:rFonts w:ascii="Times New Roman" w:eastAsia="Times New Roman" w:hAnsi="Times New Roman" w:cs="Times New Roman"/>
          <w:color w:val="000000"/>
          <w:sz w:val="24"/>
          <w:szCs w:val="24"/>
        </w:rPr>
        <w:t xml:space="preserve"> S, </w:t>
      </w:r>
      <w:proofErr w:type="spellStart"/>
      <w:r w:rsidRPr="003A4929">
        <w:rPr>
          <w:rFonts w:ascii="Times New Roman" w:eastAsia="Times New Roman" w:hAnsi="Times New Roman" w:cs="Times New Roman"/>
          <w:color w:val="000000"/>
          <w:sz w:val="24"/>
          <w:szCs w:val="24"/>
        </w:rPr>
        <w:t>Sridharan</w:t>
      </w:r>
      <w:proofErr w:type="spellEnd"/>
      <w:r w:rsidRPr="003A4929">
        <w:rPr>
          <w:rFonts w:ascii="Times New Roman" w:eastAsia="Times New Roman" w:hAnsi="Times New Roman" w:cs="Times New Roman"/>
          <w:color w:val="000000"/>
          <w:sz w:val="24"/>
          <w:szCs w:val="24"/>
        </w:rPr>
        <w:t xml:space="preserve"> G. Could the products of Indian medicinal plants be the next alternative for the treatment of infections? Indian J Med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2011</w:t>
      </w:r>
      <w:proofErr w:type="gramStart"/>
      <w:r w:rsidRPr="003A4929">
        <w:rPr>
          <w:rFonts w:ascii="Times New Roman" w:eastAsia="Times New Roman" w:hAnsi="Times New Roman" w:cs="Times New Roman"/>
          <w:color w:val="000000"/>
          <w:sz w:val="24"/>
          <w:szCs w:val="24"/>
        </w:rPr>
        <w:t>;29:93</w:t>
      </w:r>
      <w:proofErr w:type="gramEnd"/>
      <w:r w:rsidRPr="003A4929">
        <w:rPr>
          <w:rFonts w:ascii="Times New Roman" w:eastAsia="Times New Roman" w:hAnsi="Times New Roman" w:cs="Times New Roman"/>
          <w:color w:val="000000"/>
          <w:sz w:val="24"/>
          <w:szCs w:val="24"/>
        </w:rPr>
        <w:t>–101. [PubMed: 21654101]</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14. </w:t>
      </w:r>
      <w:proofErr w:type="spellStart"/>
      <w:r w:rsidRPr="003A4929">
        <w:rPr>
          <w:rFonts w:ascii="Times New Roman" w:eastAsia="Times New Roman" w:hAnsi="Times New Roman" w:cs="Times New Roman"/>
          <w:color w:val="000000"/>
          <w:sz w:val="24"/>
          <w:szCs w:val="24"/>
        </w:rPr>
        <w:t>Aneja</w:t>
      </w:r>
      <w:proofErr w:type="spellEnd"/>
      <w:r w:rsidRPr="003A4929">
        <w:rPr>
          <w:rFonts w:ascii="Times New Roman" w:eastAsia="Times New Roman" w:hAnsi="Times New Roman" w:cs="Times New Roman"/>
          <w:color w:val="000000"/>
          <w:sz w:val="24"/>
          <w:szCs w:val="24"/>
        </w:rPr>
        <w:t xml:space="preserve"> KR, Joshi R, Sharma C, </w:t>
      </w:r>
      <w:proofErr w:type="spellStart"/>
      <w:r w:rsidRPr="003A4929">
        <w:rPr>
          <w:rFonts w:ascii="Times New Roman" w:eastAsia="Times New Roman" w:hAnsi="Times New Roman" w:cs="Times New Roman"/>
          <w:color w:val="000000"/>
          <w:sz w:val="24"/>
          <w:szCs w:val="24"/>
        </w:rPr>
        <w:t>Aneja</w:t>
      </w:r>
      <w:proofErr w:type="spellEnd"/>
      <w:r w:rsidRPr="003A4929">
        <w:rPr>
          <w:rFonts w:ascii="Times New Roman" w:eastAsia="Times New Roman" w:hAnsi="Times New Roman" w:cs="Times New Roman"/>
          <w:color w:val="000000"/>
          <w:sz w:val="24"/>
          <w:szCs w:val="24"/>
        </w:rPr>
        <w:t xml:space="preserve"> A. Antimicrobial efficacy of fruit extracts of two Piper species against selected bacterial and oral fungal pathogens. </w:t>
      </w:r>
      <w:proofErr w:type="spellStart"/>
      <w:r w:rsidRPr="003A4929">
        <w:rPr>
          <w:rFonts w:ascii="Times New Roman" w:eastAsia="Times New Roman" w:hAnsi="Times New Roman" w:cs="Times New Roman"/>
          <w:color w:val="000000"/>
          <w:sz w:val="24"/>
          <w:szCs w:val="24"/>
        </w:rPr>
        <w:t>Braz</w:t>
      </w:r>
      <w:proofErr w:type="spellEnd"/>
      <w:r w:rsidRPr="003A4929">
        <w:rPr>
          <w:rFonts w:ascii="Times New Roman" w:eastAsia="Times New Roman" w:hAnsi="Times New Roman" w:cs="Times New Roman"/>
          <w:color w:val="000000"/>
          <w:sz w:val="24"/>
          <w:szCs w:val="24"/>
        </w:rPr>
        <w:t xml:space="preserve"> J Oral Sci. 2010</w:t>
      </w:r>
      <w:proofErr w:type="gramStart"/>
      <w:r w:rsidRPr="003A4929">
        <w:rPr>
          <w:rFonts w:ascii="Times New Roman" w:eastAsia="Times New Roman" w:hAnsi="Times New Roman" w:cs="Times New Roman"/>
          <w:color w:val="000000"/>
          <w:sz w:val="24"/>
          <w:szCs w:val="24"/>
        </w:rPr>
        <w:t>;9:421</w:t>
      </w:r>
      <w:proofErr w:type="gramEnd"/>
      <w:r w:rsidRPr="003A4929">
        <w:rPr>
          <w:rFonts w:ascii="Times New Roman" w:eastAsia="Times New Roman" w:hAnsi="Times New Roman" w:cs="Times New Roman"/>
          <w:color w:val="000000"/>
          <w:sz w:val="24"/>
          <w:szCs w:val="24"/>
        </w:rPr>
        <w:t>–5.</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15. Yu </w:t>
      </w:r>
      <w:proofErr w:type="spellStart"/>
      <w:r w:rsidRPr="003A4929">
        <w:rPr>
          <w:rFonts w:ascii="Times New Roman" w:eastAsia="Times New Roman" w:hAnsi="Times New Roman" w:cs="Times New Roman"/>
          <w:color w:val="000000"/>
          <w:sz w:val="24"/>
          <w:szCs w:val="24"/>
        </w:rPr>
        <w:t>LH</w:t>
      </w:r>
      <w:proofErr w:type="spellEnd"/>
      <w:r w:rsidRPr="003A4929">
        <w:rPr>
          <w:rFonts w:ascii="Times New Roman" w:eastAsia="Times New Roman" w:hAnsi="Times New Roman" w:cs="Times New Roman"/>
          <w:color w:val="000000"/>
          <w:sz w:val="24"/>
          <w:szCs w:val="24"/>
        </w:rPr>
        <w:t xml:space="preserve">, Lu </w:t>
      </w:r>
      <w:proofErr w:type="spellStart"/>
      <w:r w:rsidRPr="003A4929">
        <w:rPr>
          <w:rFonts w:ascii="Times New Roman" w:eastAsia="Times New Roman" w:hAnsi="Times New Roman" w:cs="Times New Roman"/>
          <w:color w:val="000000"/>
          <w:sz w:val="24"/>
          <w:szCs w:val="24"/>
        </w:rPr>
        <w:t>KQ</w:t>
      </w:r>
      <w:proofErr w:type="spellEnd"/>
      <w:r w:rsidRPr="003A4929">
        <w:rPr>
          <w:rFonts w:ascii="Times New Roman" w:eastAsia="Times New Roman" w:hAnsi="Times New Roman" w:cs="Times New Roman"/>
          <w:color w:val="000000"/>
          <w:sz w:val="24"/>
          <w:szCs w:val="24"/>
        </w:rPr>
        <w:t xml:space="preserve">, Shi </w:t>
      </w:r>
      <w:proofErr w:type="spellStart"/>
      <w:r w:rsidRPr="003A4929">
        <w:rPr>
          <w:rFonts w:ascii="Times New Roman" w:eastAsia="Times New Roman" w:hAnsi="Times New Roman" w:cs="Times New Roman"/>
          <w:color w:val="000000"/>
          <w:sz w:val="24"/>
          <w:szCs w:val="24"/>
        </w:rPr>
        <w:t>GX</w:t>
      </w:r>
      <w:proofErr w:type="spellEnd"/>
      <w:r w:rsidRPr="003A4929">
        <w:rPr>
          <w:rFonts w:ascii="Times New Roman" w:eastAsia="Times New Roman" w:hAnsi="Times New Roman" w:cs="Times New Roman"/>
          <w:color w:val="000000"/>
          <w:sz w:val="24"/>
          <w:szCs w:val="24"/>
        </w:rPr>
        <w:t xml:space="preserve">, Yan </w:t>
      </w:r>
      <w:proofErr w:type="spellStart"/>
      <w:r w:rsidRPr="003A4929">
        <w:rPr>
          <w:rFonts w:ascii="Times New Roman" w:eastAsia="Times New Roman" w:hAnsi="Times New Roman" w:cs="Times New Roman"/>
          <w:color w:val="000000"/>
          <w:sz w:val="24"/>
          <w:szCs w:val="24"/>
        </w:rPr>
        <w:t>YY</w:t>
      </w:r>
      <w:proofErr w:type="spellEnd"/>
      <w:r w:rsidRPr="003A4929">
        <w:rPr>
          <w:rFonts w:ascii="Times New Roman" w:eastAsia="Times New Roman" w:hAnsi="Times New Roman" w:cs="Times New Roman"/>
          <w:color w:val="000000"/>
          <w:sz w:val="24"/>
          <w:szCs w:val="24"/>
        </w:rPr>
        <w:t xml:space="preserve">, He L, Shao J, et al. Study on inhibitory effect of different extract fractions from </w:t>
      </w:r>
      <w:proofErr w:type="spellStart"/>
      <w:r w:rsidRPr="003A4929">
        <w:rPr>
          <w:rFonts w:ascii="Times New Roman" w:eastAsia="Times New Roman" w:hAnsi="Times New Roman" w:cs="Times New Roman"/>
          <w:color w:val="000000"/>
          <w:sz w:val="24"/>
          <w:szCs w:val="24"/>
        </w:rPr>
        <w:t>longdan</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xiegan</w:t>
      </w:r>
      <w:proofErr w:type="spellEnd"/>
      <w:r w:rsidRPr="003A4929">
        <w:rPr>
          <w:rFonts w:ascii="Times New Roman" w:eastAsia="Times New Roman" w:hAnsi="Times New Roman" w:cs="Times New Roman"/>
          <w:color w:val="000000"/>
          <w:sz w:val="24"/>
          <w:szCs w:val="24"/>
        </w:rPr>
        <w:t xml:space="preserve"> decoction on biofilms of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Zhongguo</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Zhong</w:t>
      </w:r>
      <w:proofErr w:type="spellEnd"/>
      <w:r w:rsidRPr="003A4929">
        <w:rPr>
          <w:rFonts w:ascii="Times New Roman" w:eastAsia="Times New Roman" w:hAnsi="Times New Roman" w:cs="Times New Roman"/>
          <w:color w:val="000000"/>
          <w:sz w:val="24"/>
          <w:szCs w:val="24"/>
        </w:rPr>
        <w:t xml:space="preserve"> Yao </w:t>
      </w:r>
      <w:proofErr w:type="spellStart"/>
      <w:r w:rsidRPr="003A4929">
        <w:rPr>
          <w:rFonts w:ascii="Times New Roman" w:eastAsia="Times New Roman" w:hAnsi="Times New Roman" w:cs="Times New Roman"/>
          <w:color w:val="000000"/>
          <w:sz w:val="24"/>
          <w:szCs w:val="24"/>
        </w:rPr>
        <w:t>Za</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Zhi</w:t>
      </w:r>
      <w:proofErr w:type="spellEnd"/>
      <w:r w:rsidRPr="003A4929">
        <w:rPr>
          <w:rFonts w:ascii="Times New Roman" w:eastAsia="Times New Roman" w:hAnsi="Times New Roman" w:cs="Times New Roman"/>
          <w:color w:val="000000"/>
          <w:sz w:val="24"/>
          <w:szCs w:val="24"/>
        </w:rPr>
        <w:t>. 2014</w:t>
      </w:r>
      <w:proofErr w:type="gramStart"/>
      <w:r w:rsidRPr="003A4929">
        <w:rPr>
          <w:rFonts w:ascii="Times New Roman" w:eastAsia="Times New Roman" w:hAnsi="Times New Roman" w:cs="Times New Roman"/>
          <w:color w:val="000000"/>
          <w:sz w:val="24"/>
          <w:szCs w:val="24"/>
        </w:rPr>
        <w:t>;39:1280</w:t>
      </w:r>
      <w:proofErr w:type="gramEnd"/>
      <w:r w:rsidRPr="003A4929">
        <w:rPr>
          <w:rFonts w:ascii="Times New Roman" w:eastAsia="Times New Roman" w:hAnsi="Times New Roman" w:cs="Times New Roman"/>
          <w:color w:val="000000"/>
          <w:sz w:val="24"/>
          <w:szCs w:val="24"/>
        </w:rPr>
        <w:t>–4. [PubMed: 25011269]</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16. </w:t>
      </w:r>
      <w:proofErr w:type="spellStart"/>
      <w:r w:rsidRPr="003A4929">
        <w:rPr>
          <w:rFonts w:ascii="Times New Roman" w:eastAsia="Times New Roman" w:hAnsi="Times New Roman" w:cs="Times New Roman"/>
          <w:color w:val="000000"/>
          <w:sz w:val="24"/>
          <w:szCs w:val="24"/>
        </w:rPr>
        <w:t>Tyagi</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SP</w:t>
      </w:r>
      <w:proofErr w:type="spellEnd"/>
      <w:r w:rsidRPr="003A4929">
        <w:rPr>
          <w:rFonts w:ascii="Times New Roman" w:eastAsia="Times New Roman" w:hAnsi="Times New Roman" w:cs="Times New Roman"/>
          <w:color w:val="000000"/>
          <w:sz w:val="24"/>
          <w:szCs w:val="24"/>
        </w:rPr>
        <w:t xml:space="preserve">, Sinha DJ, Garg P, Singh UP, Mishra CC, </w:t>
      </w:r>
      <w:proofErr w:type="spellStart"/>
      <w:r w:rsidRPr="003A4929">
        <w:rPr>
          <w:rFonts w:ascii="Times New Roman" w:eastAsia="Times New Roman" w:hAnsi="Times New Roman" w:cs="Times New Roman"/>
          <w:color w:val="000000"/>
          <w:sz w:val="24"/>
          <w:szCs w:val="24"/>
        </w:rPr>
        <w:t>Nagpal</w:t>
      </w:r>
      <w:proofErr w:type="spellEnd"/>
      <w:r w:rsidRPr="003A4929">
        <w:rPr>
          <w:rFonts w:ascii="Times New Roman" w:eastAsia="Times New Roman" w:hAnsi="Times New Roman" w:cs="Times New Roman"/>
          <w:color w:val="000000"/>
          <w:sz w:val="24"/>
          <w:szCs w:val="24"/>
        </w:rPr>
        <w:t xml:space="preserve"> R, et al. Comparison of antimicrobial efficacy of </w:t>
      </w:r>
      <w:proofErr w:type="spellStart"/>
      <w:r w:rsidRPr="003A4929">
        <w:rPr>
          <w:rFonts w:ascii="Times New Roman" w:eastAsia="Times New Roman" w:hAnsi="Times New Roman" w:cs="Times New Roman"/>
          <w:color w:val="000000"/>
          <w:sz w:val="24"/>
          <w:szCs w:val="24"/>
        </w:rPr>
        <w:t>propolis</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i/>
          <w:iCs/>
          <w:color w:val="000000"/>
          <w:sz w:val="24"/>
          <w:szCs w:val="24"/>
        </w:rPr>
        <w:t>Morinda</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citrifolia</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i/>
          <w:iCs/>
          <w:color w:val="000000"/>
          <w:sz w:val="24"/>
          <w:szCs w:val="24"/>
        </w:rPr>
        <w:t>Azadirachta</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indica</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Neem</w:t>
      </w:r>
      <w:proofErr w:type="spellEnd"/>
      <w:r w:rsidRPr="003A4929">
        <w:rPr>
          <w:rFonts w:ascii="Times New Roman" w:eastAsia="Times New Roman" w:hAnsi="Times New Roman" w:cs="Times New Roman"/>
          <w:color w:val="000000"/>
          <w:sz w:val="24"/>
          <w:szCs w:val="24"/>
        </w:rPr>
        <w:t>) and 5% sodium hypochlorite on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biofilm formed on tooth substrate: An </w:t>
      </w:r>
      <w:r w:rsidRPr="003A4929">
        <w:rPr>
          <w:rFonts w:ascii="Times New Roman" w:eastAsia="Times New Roman" w:hAnsi="Times New Roman" w:cs="Times New Roman"/>
          <w:i/>
          <w:iCs/>
          <w:color w:val="000000"/>
          <w:sz w:val="24"/>
          <w:szCs w:val="24"/>
        </w:rPr>
        <w:t>in vitro</w:t>
      </w:r>
      <w:r w:rsidRPr="003A4929">
        <w:rPr>
          <w:rFonts w:ascii="Times New Roman" w:eastAsia="Times New Roman" w:hAnsi="Times New Roman" w:cs="Times New Roman"/>
          <w:color w:val="000000"/>
          <w:sz w:val="24"/>
          <w:szCs w:val="24"/>
        </w:rPr>
        <w:t xml:space="preserve"> study. J </w:t>
      </w:r>
      <w:proofErr w:type="spellStart"/>
      <w:r w:rsidRPr="003A4929">
        <w:rPr>
          <w:rFonts w:ascii="Times New Roman" w:eastAsia="Times New Roman" w:hAnsi="Times New Roman" w:cs="Times New Roman"/>
          <w:color w:val="000000"/>
          <w:sz w:val="24"/>
          <w:szCs w:val="24"/>
        </w:rPr>
        <w:t>Conserv</w:t>
      </w:r>
      <w:proofErr w:type="spellEnd"/>
      <w:r w:rsidRPr="003A4929">
        <w:rPr>
          <w:rFonts w:ascii="Times New Roman" w:eastAsia="Times New Roman" w:hAnsi="Times New Roman" w:cs="Times New Roman"/>
          <w:color w:val="000000"/>
          <w:sz w:val="24"/>
          <w:szCs w:val="24"/>
        </w:rPr>
        <w:t xml:space="preserve"> Dent. 2013</w:t>
      </w:r>
      <w:proofErr w:type="gramStart"/>
      <w:r w:rsidRPr="003A4929">
        <w:rPr>
          <w:rFonts w:ascii="Times New Roman" w:eastAsia="Times New Roman" w:hAnsi="Times New Roman" w:cs="Times New Roman"/>
          <w:color w:val="000000"/>
          <w:sz w:val="24"/>
          <w:szCs w:val="24"/>
        </w:rPr>
        <w:t>;16:532</w:t>
      </w:r>
      <w:proofErr w:type="gramEnd"/>
      <w:r w:rsidRPr="003A4929">
        <w:rPr>
          <w:rFonts w:ascii="Times New Roman" w:eastAsia="Times New Roman" w:hAnsi="Times New Roman" w:cs="Times New Roman"/>
          <w:color w:val="000000"/>
          <w:sz w:val="24"/>
          <w:szCs w:val="24"/>
        </w:rPr>
        <w:t>–5.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PMC3842722</w:t>
      </w:r>
      <w:proofErr w:type="spellEnd"/>
      <w:r w:rsidRPr="003A4929">
        <w:rPr>
          <w:rFonts w:ascii="Times New Roman" w:eastAsia="Times New Roman" w:hAnsi="Times New Roman" w:cs="Times New Roman"/>
          <w:color w:val="000000"/>
          <w:sz w:val="24"/>
          <w:szCs w:val="24"/>
        </w:rPr>
        <w:t>] [PubMed: 24347888]</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17. Manohar V, Ingram C, Gray J, </w:t>
      </w:r>
      <w:proofErr w:type="spellStart"/>
      <w:r w:rsidRPr="003A4929">
        <w:rPr>
          <w:rFonts w:ascii="Times New Roman" w:eastAsia="Times New Roman" w:hAnsi="Times New Roman" w:cs="Times New Roman"/>
          <w:color w:val="000000"/>
          <w:sz w:val="24"/>
          <w:szCs w:val="24"/>
        </w:rPr>
        <w:t>Talpur</w:t>
      </w:r>
      <w:proofErr w:type="spellEnd"/>
      <w:r w:rsidRPr="003A4929">
        <w:rPr>
          <w:rFonts w:ascii="Times New Roman" w:eastAsia="Times New Roman" w:hAnsi="Times New Roman" w:cs="Times New Roman"/>
          <w:color w:val="000000"/>
          <w:sz w:val="24"/>
          <w:szCs w:val="24"/>
        </w:rPr>
        <w:t xml:space="preserve"> NA, </w:t>
      </w:r>
      <w:proofErr w:type="spellStart"/>
      <w:r w:rsidRPr="003A4929">
        <w:rPr>
          <w:rFonts w:ascii="Times New Roman" w:eastAsia="Times New Roman" w:hAnsi="Times New Roman" w:cs="Times New Roman"/>
          <w:color w:val="000000"/>
          <w:sz w:val="24"/>
          <w:szCs w:val="24"/>
        </w:rPr>
        <w:t>Echard</w:t>
      </w:r>
      <w:proofErr w:type="spellEnd"/>
      <w:r w:rsidRPr="003A4929">
        <w:rPr>
          <w:rFonts w:ascii="Times New Roman" w:eastAsia="Times New Roman" w:hAnsi="Times New Roman" w:cs="Times New Roman"/>
          <w:color w:val="000000"/>
          <w:sz w:val="24"/>
          <w:szCs w:val="24"/>
        </w:rPr>
        <w:t xml:space="preserve"> BW, </w:t>
      </w:r>
      <w:proofErr w:type="spellStart"/>
      <w:r w:rsidRPr="003A4929">
        <w:rPr>
          <w:rFonts w:ascii="Times New Roman" w:eastAsia="Times New Roman" w:hAnsi="Times New Roman" w:cs="Times New Roman"/>
          <w:color w:val="000000"/>
          <w:sz w:val="24"/>
          <w:szCs w:val="24"/>
        </w:rPr>
        <w:t>Bagchi</w:t>
      </w:r>
      <w:proofErr w:type="spellEnd"/>
      <w:r w:rsidRPr="003A4929">
        <w:rPr>
          <w:rFonts w:ascii="Times New Roman" w:eastAsia="Times New Roman" w:hAnsi="Times New Roman" w:cs="Times New Roman"/>
          <w:color w:val="000000"/>
          <w:sz w:val="24"/>
          <w:szCs w:val="24"/>
        </w:rPr>
        <w:t xml:space="preserve"> D, et al. Antifungal activities of </w:t>
      </w:r>
      <w:proofErr w:type="spellStart"/>
      <w:r w:rsidRPr="003A4929">
        <w:rPr>
          <w:rFonts w:ascii="Times New Roman" w:eastAsia="Times New Roman" w:hAnsi="Times New Roman" w:cs="Times New Roman"/>
          <w:color w:val="000000"/>
          <w:sz w:val="24"/>
          <w:szCs w:val="24"/>
        </w:rPr>
        <w:t>origanum</w:t>
      </w:r>
      <w:proofErr w:type="spellEnd"/>
      <w:r w:rsidRPr="003A4929">
        <w:rPr>
          <w:rFonts w:ascii="Times New Roman" w:eastAsia="Times New Roman" w:hAnsi="Times New Roman" w:cs="Times New Roman"/>
          <w:color w:val="000000"/>
          <w:sz w:val="24"/>
          <w:szCs w:val="24"/>
        </w:rPr>
        <w:t xml:space="preserve"> oil against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Mol</w:t>
      </w:r>
      <w:proofErr w:type="spellEnd"/>
      <w:r w:rsidRPr="003A4929">
        <w:rPr>
          <w:rFonts w:ascii="Times New Roman" w:eastAsia="Times New Roman" w:hAnsi="Times New Roman" w:cs="Times New Roman"/>
          <w:color w:val="000000"/>
          <w:sz w:val="24"/>
          <w:szCs w:val="24"/>
        </w:rPr>
        <w:t xml:space="preserve"> Cell </w:t>
      </w:r>
      <w:proofErr w:type="spellStart"/>
      <w:r w:rsidRPr="003A4929">
        <w:rPr>
          <w:rFonts w:ascii="Times New Roman" w:eastAsia="Times New Roman" w:hAnsi="Times New Roman" w:cs="Times New Roman"/>
          <w:color w:val="000000"/>
          <w:sz w:val="24"/>
          <w:szCs w:val="24"/>
        </w:rPr>
        <w:t>Biochem</w:t>
      </w:r>
      <w:proofErr w:type="spellEnd"/>
      <w:r w:rsidRPr="003A4929">
        <w:rPr>
          <w:rFonts w:ascii="Times New Roman" w:eastAsia="Times New Roman" w:hAnsi="Times New Roman" w:cs="Times New Roman"/>
          <w:color w:val="000000"/>
          <w:sz w:val="24"/>
          <w:szCs w:val="24"/>
        </w:rPr>
        <w:t>. 2001</w:t>
      </w:r>
      <w:proofErr w:type="gramStart"/>
      <w:r w:rsidRPr="003A4929">
        <w:rPr>
          <w:rFonts w:ascii="Times New Roman" w:eastAsia="Times New Roman" w:hAnsi="Times New Roman" w:cs="Times New Roman"/>
          <w:color w:val="000000"/>
          <w:sz w:val="24"/>
          <w:szCs w:val="24"/>
        </w:rPr>
        <w:t>;228:111</w:t>
      </w:r>
      <w:proofErr w:type="gramEnd"/>
      <w:r w:rsidRPr="003A4929">
        <w:rPr>
          <w:rFonts w:ascii="Times New Roman" w:eastAsia="Times New Roman" w:hAnsi="Times New Roman" w:cs="Times New Roman"/>
          <w:color w:val="000000"/>
          <w:sz w:val="24"/>
          <w:szCs w:val="24"/>
        </w:rPr>
        <w:t>–7. [PubMed: 11855736]</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18. </w:t>
      </w:r>
      <w:proofErr w:type="spellStart"/>
      <w:r w:rsidRPr="003A4929">
        <w:rPr>
          <w:rFonts w:ascii="Times New Roman" w:eastAsia="Times New Roman" w:hAnsi="Times New Roman" w:cs="Times New Roman"/>
          <w:color w:val="000000"/>
          <w:sz w:val="24"/>
          <w:szCs w:val="24"/>
        </w:rPr>
        <w:t>Pozzatti</w:t>
      </w:r>
      <w:proofErr w:type="spellEnd"/>
      <w:r w:rsidRPr="003A4929">
        <w:rPr>
          <w:rFonts w:ascii="Times New Roman" w:eastAsia="Times New Roman" w:hAnsi="Times New Roman" w:cs="Times New Roman"/>
          <w:color w:val="000000"/>
          <w:sz w:val="24"/>
          <w:szCs w:val="24"/>
        </w:rPr>
        <w:t xml:space="preserve"> P, </w:t>
      </w:r>
      <w:proofErr w:type="spellStart"/>
      <w:r w:rsidRPr="003A4929">
        <w:rPr>
          <w:rFonts w:ascii="Times New Roman" w:eastAsia="Times New Roman" w:hAnsi="Times New Roman" w:cs="Times New Roman"/>
          <w:color w:val="000000"/>
          <w:sz w:val="24"/>
          <w:szCs w:val="24"/>
        </w:rPr>
        <w:t>Scheid</w:t>
      </w:r>
      <w:proofErr w:type="spellEnd"/>
      <w:r w:rsidRPr="003A4929">
        <w:rPr>
          <w:rFonts w:ascii="Times New Roman" w:eastAsia="Times New Roman" w:hAnsi="Times New Roman" w:cs="Times New Roman"/>
          <w:color w:val="000000"/>
          <w:sz w:val="24"/>
          <w:szCs w:val="24"/>
        </w:rPr>
        <w:t xml:space="preserve"> LA, </w:t>
      </w:r>
      <w:proofErr w:type="spellStart"/>
      <w:r w:rsidRPr="003A4929">
        <w:rPr>
          <w:rFonts w:ascii="Times New Roman" w:eastAsia="Times New Roman" w:hAnsi="Times New Roman" w:cs="Times New Roman"/>
          <w:color w:val="000000"/>
          <w:sz w:val="24"/>
          <w:szCs w:val="24"/>
        </w:rPr>
        <w:t>Spader</w:t>
      </w:r>
      <w:proofErr w:type="spellEnd"/>
      <w:r w:rsidRPr="003A4929">
        <w:rPr>
          <w:rFonts w:ascii="Times New Roman" w:eastAsia="Times New Roman" w:hAnsi="Times New Roman" w:cs="Times New Roman"/>
          <w:color w:val="000000"/>
          <w:sz w:val="24"/>
          <w:szCs w:val="24"/>
        </w:rPr>
        <w:t xml:space="preserve"> TB, </w:t>
      </w:r>
      <w:proofErr w:type="spellStart"/>
      <w:r w:rsidRPr="003A4929">
        <w:rPr>
          <w:rFonts w:ascii="Times New Roman" w:eastAsia="Times New Roman" w:hAnsi="Times New Roman" w:cs="Times New Roman"/>
          <w:color w:val="000000"/>
          <w:sz w:val="24"/>
          <w:szCs w:val="24"/>
        </w:rPr>
        <w:t>Atayde</w:t>
      </w:r>
      <w:proofErr w:type="spellEnd"/>
      <w:r w:rsidRPr="003A4929">
        <w:rPr>
          <w:rFonts w:ascii="Times New Roman" w:eastAsia="Times New Roman" w:hAnsi="Times New Roman" w:cs="Times New Roman"/>
          <w:color w:val="000000"/>
          <w:sz w:val="24"/>
          <w:szCs w:val="24"/>
        </w:rPr>
        <w:t xml:space="preserve"> ML, </w:t>
      </w:r>
      <w:proofErr w:type="spellStart"/>
      <w:r w:rsidRPr="003A4929">
        <w:rPr>
          <w:rFonts w:ascii="Times New Roman" w:eastAsia="Times New Roman" w:hAnsi="Times New Roman" w:cs="Times New Roman"/>
          <w:color w:val="000000"/>
          <w:sz w:val="24"/>
          <w:szCs w:val="24"/>
        </w:rPr>
        <w:t>Santurio</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JM</w:t>
      </w:r>
      <w:proofErr w:type="spellEnd"/>
      <w:r w:rsidRPr="003A4929">
        <w:rPr>
          <w:rFonts w:ascii="Times New Roman" w:eastAsia="Times New Roman" w:hAnsi="Times New Roman" w:cs="Times New Roman"/>
          <w:color w:val="000000"/>
          <w:sz w:val="24"/>
          <w:szCs w:val="24"/>
        </w:rPr>
        <w:t xml:space="preserve">, Alves </w:t>
      </w:r>
      <w:proofErr w:type="spellStart"/>
      <w:r w:rsidRPr="003A4929">
        <w:rPr>
          <w:rFonts w:ascii="Times New Roman" w:eastAsia="Times New Roman" w:hAnsi="Times New Roman" w:cs="Times New Roman"/>
          <w:color w:val="000000"/>
          <w:sz w:val="24"/>
          <w:szCs w:val="24"/>
        </w:rPr>
        <w:t>SH</w:t>
      </w:r>
      <w:proofErr w:type="spellEnd"/>
      <w:r w:rsidRPr="003A4929">
        <w:rPr>
          <w:rFonts w:ascii="Times New Roman" w:eastAsia="Times New Roman" w:hAnsi="Times New Roman" w:cs="Times New Roman"/>
          <w:color w:val="000000"/>
          <w:sz w:val="24"/>
          <w:szCs w:val="24"/>
        </w:rPr>
        <w:t>, et al. </w:t>
      </w:r>
      <w:r w:rsidRPr="003A4929">
        <w:rPr>
          <w:rFonts w:ascii="Times New Roman" w:eastAsia="Times New Roman" w:hAnsi="Times New Roman" w:cs="Times New Roman"/>
          <w:i/>
          <w:iCs/>
          <w:color w:val="000000"/>
          <w:sz w:val="24"/>
          <w:szCs w:val="24"/>
        </w:rPr>
        <w:t>In vitro</w:t>
      </w:r>
      <w:r w:rsidRPr="003A4929">
        <w:rPr>
          <w:rFonts w:ascii="Times New Roman" w:eastAsia="Times New Roman" w:hAnsi="Times New Roman" w:cs="Times New Roman"/>
          <w:color w:val="000000"/>
          <w:sz w:val="24"/>
          <w:szCs w:val="24"/>
        </w:rPr>
        <w:t> activity of essential oils extracted from plants used as spices against fluconazole-resistant and fluconazole-susceptible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spp. Can J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2008</w:t>
      </w:r>
      <w:proofErr w:type="gramStart"/>
      <w:r w:rsidRPr="003A4929">
        <w:rPr>
          <w:rFonts w:ascii="Times New Roman" w:eastAsia="Times New Roman" w:hAnsi="Times New Roman" w:cs="Times New Roman"/>
          <w:color w:val="000000"/>
          <w:sz w:val="24"/>
          <w:szCs w:val="24"/>
        </w:rPr>
        <w:t>;54:950</w:t>
      </w:r>
      <w:proofErr w:type="gramEnd"/>
      <w:r w:rsidRPr="003A4929">
        <w:rPr>
          <w:rFonts w:ascii="Times New Roman" w:eastAsia="Times New Roman" w:hAnsi="Times New Roman" w:cs="Times New Roman"/>
          <w:color w:val="000000"/>
          <w:sz w:val="24"/>
          <w:szCs w:val="24"/>
        </w:rPr>
        <w:t>–6. [PubMed: 18997851]</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lastRenderedPageBreak/>
        <w:t xml:space="preserve">19. Rex </w:t>
      </w:r>
      <w:proofErr w:type="spellStart"/>
      <w:r w:rsidRPr="003A4929">
        <w:rPr>
          <w:rFonts w:ascii="Times New Roman" w:eastAsia="Times New Roman" w:hAnsi="Times New Roman" w:cs="Times New Roman"/>
          <w:color w:val="000000"/>
          <w:sz w:val="24"/>
          <w:szCs w:val="24"/>
        </w:rPr>
        <w:t>JH</w:t>
      </w:r>
      <w:proofErr w:type="spellEnd"/>
      <w:r w:rsidRPr="003A4929">
        <w:rPr>
          <w:rFonts w:ascii="Times New Roman" w:eastAsia="Times New Roman" w:hAnsi="Times New Roman" w:cs="Times New Roman"/>
          <w:color w:val="000000"/>
          <w:sz w:val="24"/>
          <w:szCs w:val="24"/>
        </w:rPr>
        <w:t xml:space="preserve">, Alexander BD, Andes D, </w:t>
      </w:r>
      <w:proofErr w:type="spellStart"/>
      <w:r w:rsidRPr="003A4929">
        <w:rPr>
          <w:rFonts w:ascii="Times New Roman" w:eastAsia="Times New Roman" w:hAnsi="Times New Roman" w:cs="Times New Roman"/>
          <w:color w:val="000000"/>
          <w:sz w:val="24"/>
          <w:szCs w:val="24"/>
        </w:rPr>
        <w:t>Arthington</w:t>
      </w:r>
      <w:proofErr w:type="spellEnd"/>
      <w:r w:rsidRPr="003A4929">
        <w:rPr>
          <w:rFonts w:ascii="Times New Roman" w:eastAsia="Times New Roman" w:hAnsi="Times New Roman" w:cs="Times New Roman"/>
          <w:color w:val="000000"/>
          <w:sz w:val="24"/>
          <w:szCs w:val="24"/>
        </w:rPr>
        <w:t xml:space="preserve">-Skaggs BA, Brown SD, </w:t>
      </w:r>
      <w:proofErr w:type="spellStart"/>
      <w:r w:rsidRPr="003A4929">
        <w:rPr>
          <w:rFonts w:ascii="Times New Roman" w:eastAsia="Times New Roman" w:hAnsi="Times New Roman" w:cs="Times New Roman"/>
          <w:color w:val="000000"/>
          <w:sz w:val="24"/>
          <w:szCs w:val="24"/>
        </w:rPr>
        <w:t>Chaturvedi</w:t>
      </w:r>
      <w:proofErr w:type="spellEnd"/>
      <w:r w:rsidRPr="003A4929">
        <w:rPr>
          <w:rFonts w:ascii="Times New Roman" w:eastAsia="Times New Roman" w:hAnsi="Times New Roman" w:cs="Times New Roman"/>
          <w:color w:val="000000"/>
          <w:sz w:val="24"/>
          <w:szCs w:val="24"/>
        </w:rPr>
        <w:t xml:space="preserve"> V, et al. 3rd ed. Vol. 28. India: Clinical Laboratory Standards Institute; 2008. Reference Method for Broth Dilution Antifungal Susceptibility Testing of Yeasts; Approved Standard. </w:t>
      </w:r>
      <w:proofErr w:type="spellStart"/>
      <w:r w:rsidRPr="003A4929">
        <w:rPr>
          <w:rFonts w:ascii="Times New Roman" w:eastAsia="Times New Roman" w:hAnsi="Times New Roman" w:cs="Times New Roman"/>
          <w:color w:val="000000"/>
          <w:sz w:val="24"/>
          <w:szCs w:val="24"/>
        </w:rPr>
        <w:t>M27-A3</w:t>
      </w:r>
      <w:proofErr w:type="spellEnd"/>
      <w:r w:rsidRPr="003A4929">
        <w:rPr>
          <w:rFonts w:ascii="Times New Roman" w:eastAsia="Times New Roman" w:hAnsi="Times New Roman" w:cs="Times New Roman"/>
          <w:color w:val="000000"/>
          <w:sz w:val="24"/>
          <w:szCs w:val="24"/>
        </w:rPr>
        <w:t>; pp. 1–25.</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20. </w:t>
      </w:r>
      <w:proofErr w:type="spellStart"/>
      <w:r w:rsidRPr="003A4929">
        <w:rPr>
          <w:rFonts w:ascii="Times New Roman" w:eastAsia="Times New Roman" w:hAnsi="Times New Roman" w:cs="Times New Roman"/>
          <w:color w:val="000000"/>
          <w:sz w:val="24"/>
          <w:szCs w:val="24"/>
        </w:rPr>
        <w:t>Sashikumar</w:t>
      </w:r>
      <w:proofErr w:type="spellEnd"/>
      <w:r w:rsidRPr="003A4929">
        <w:rPr>
          <w:rFonts w:ascii="Times New Roman" w:eastAsia="Times New Roman" w:hAnsi="Times New Roman" w:cs="Times New Roman"/>
          <w:color w:val="000000"/>
          <w:sz w:val="24"/>
          <w:szCs w:val="24"/>
        </w:rPr>
        <w:t xml:space="preserve"> R, Kannan R. Salivary glucose levels and oral </w:t>
      </w:r>
      <w:proofErr w:type="spellStart"/>
      <w:r w:rsidRPr="003A4929">
        <w:rPr>
          <w:rFonts w:ascii="Times New Roman" w:eastAsia="Times New Roman" w:hAnsi="Times New Roman" w:cs="Times New Roman"/>
          <w:color w:val="000000"/>
          <w:sz w:val="24"/>
          <w:szCs w:val="24"/>
        </w:rPr>
        <w:t>candidal</w:t>
      </w:r>
      <w:proofErr w:type="spellEnd"/>
      <w:r w:rsidRPr="003A4929">
        <w:rPr>
          <w:rFonts w:ascii="Times New Roman" w:eastAsia="Times New Roman" w:hAnsi="Times New Roman" w:cs="Times New Roman"/>
          <w:color w:val="000000"/>
          <w:sz w:val="24"/>
          <w:szCs w:val="24"/>
        </w:rPr>
        <w:t xml:space="preserve"> carriage in type II diabetics. Oral </w:t>
      </w:r>
      <w:proofErr w:type="spellStart"/>
      <w:r w:rsidRPr="003A4929">
        <w:rPr>
          <w:rFonts w:ascii="Times New Roman" w:eastAsia="Times New Roman" w:hAnsi="Times New Roman" w:cs="Times New Roman"/>
          <w:color w:val="000000"/>
          <w:sz w:val="24"/>
          <w:szCs w:val="24"/>
        </w:rPr>
        <w:t>Surg</w:t>
      </w:r>
      <w:proofErr w:type="spellEnd"/>
      <w:r w:rsidRPr="003A4929">
        <w:rPr>
          <w:rFonts w:ascii="Times New Roman" w:eastAsia="Times New Roman" w:hAnsi="Times New Roman" w:cs="Times New Roman"/>
          <w:color w:val="000000"/>
          <w:sz w:val="24"/>
          <w:szCs w:val="24"/>
        </w:rPr>
        <w:t xml:space="preserve"> Oral Med Oral </w:t>
      </w:r>
      <w:proofErr w:type="spellStart"/>
      <w:r w:rsidRPr="003A4929">
        <w:rPr>
          <w:rFonts w:ascii="Times New Roman" w:eastAsia="Times New Roman" w:hAnsi="Times New Roman" w:cs="Times New Roman"/>
          <w:color w:val="000000"/>
          <w:sz w:val="24"/>
          <w:szCs w:val="24"/>
        </w:rPr>
        <w:t>Pathol</w:t>
      </w:r>
      <w:proofErr w:type="spellEnd"/>
      <w:r w:rsidRPr="003A4929">
        <w:rPr>
          <w:rFonts w:ascii="Times New Roman" w:eastAsia="Times New Roman" w:hAnsi="Times New Roman" w:cs="Times New Roman"/>
          <w:color w:val="000000"/>
          <w:sz w:val="24"/>
          <w:szCs w:val="24"/>
        </w:rPr>
        <w:t xml:space="preserve"> Oral </w:t>
      </w:r>
      <w:proofErr w:type="spellStart"/>
      <w:r w:rsidRPr="003A4929">
        <w:rPr>
          <w:rFonts w:ascii="Times New Roman" w:eastAsia="Times New Roman" w:hAnsi="Times New Roman" w:cs="Times New Roman"/>
          <w:color w:val="000000"/>
          <w:sz w:val="24"/>
          <w:szCs w:val="24"/>
        </w:rPr>
        <w:t>Radiol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Endod</w:t>
      </w:r>
      <w:proofErr w:type="spellEnd"/>
      <w:r w:rsidRPr="003A4929">
        <w:rPr>
          <w:rFonts w:ascii="Times New Roman" w:eastAsia="Times New Roman" w:hAnsi="Times New Roman" w:cs="Times New Roman"/>
          <w:color w:val="000000"/>
          <w:sz w:val="24"/>
          <w:szCs w:val="24"/>
        </w:rPr>
        <w:t>. 2010</w:t>
      </w:r>
      <w:proofErr w:type="gramStart"/>
      <w:r w:rsidRPr="003A4929">
        <w:rPr>
          <w:rFonts w:ascii="Times New Roman" w:eastAsia="Times New Roman" w:hAnsi="Times New Roman" w:cs="Times New Roman"/>
          <w:color w:val="000000"/>
          <w:sz w:val="24"/>
          <w:szCs w:val="24"/>
        </w:rPr>
        <w:t>;109:706</w:t>
      </w:r>
      <w:proofErr w:type="gramEnd"/>
      <w:r w:rsidRPr="003A4929">
        <w:rPr>
          <w:rFonts w:ascii="Times New Roman" w:eastAsia="Times New Roman" w:hAnsi="Times New Roman" w:cs="Times New Roman"/>
          <w:color w:val="000000"/>
          <w:sz w:val="24"/>
          <w:szCs w:val="24"/>
        </w:rPr>
        <w:t>–11. [PubMed: 20416536]</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21. </w:t>
      </w:r>
      <w:proofErr w:type="spellStart"/>
      <w:r w:rsidRPr="003A4929">
        <w:rPr>
          <w:rFonts w:ascii="Times New Roman" w:eastAsia="Times New Roman" w:hAnsi="Times New Roman" w:cs="Times New Roman"/>
          <w:color w:val="000000"/>
          <w:sz w:val="24"/>
          <w:szCs w:val="24"/>
        </w:rPr>
        <w:t>Dongari-Bagtzoglou</w:t>
      </w:r>
      <w:proofErr w:type="spellEnd"/>
      <w:r w:rsidRPr="003A4929">
        <w:rPr>
          <w:rFonts w:ascii="Times New Roman" w:eastAsia="Times New Roman" w:hAnsi="Times New Roman" w:cs="Times New Roman"/>
          <w:color w:val="000000"/>
          <w:sz w:val="24"/>
          <w:szCs w:val="24"/>
        </w:rPr>
        <w:t xml:space="preserve"> A, </w:t>
      </w:r>
      <w:proofErr w:type="spellStart"/>
      <w:r w:rsidRPr="003A4929">
        <w:rPr>
          <w:rFonts w:ascii="Times New Roman" w:eastAsia="Times New Roman" w:hAnsi="Times New Roman" w:cs="Times New Roman"/>
          <w:color w:val="000000"/>
          <w:sz w:val="24"/>
          <w:szCs w:val="24"/>
        </w:rPr>
        <w:t>Dwivedi</w:t>
      </w:r>
      <w:proofErr w:type="spellEnd"/>
      <w:r w:rsidRPr="003A4929">
        <w:rPr>
          <w:rFonts w:ascii="Times New Roman" w:eastAsia="Times New Roman" w:hAnsi="Times New Roman" w:cs="Times New Roman"/>
          <w:color w:val="000000"/>
          <w:sz w:val="24"/>
          <w:szCs w:val="24"/>
        </w:rPr>
        <w:t xml:space="preserve"> P, </w:t>
      </w:r>
      <w:proofErr w:type="spellStart"/>
      <w:r w:rsidRPr="003A4929">
        <w:rPr>
          <w:rFonts w:ascii="Times New Roman" w:eastAsia="Times New Roman" w:hAnsi="Times New Roman" w:cs="Times New Roman"/>
          <w:color w:val="000000"/>
          <w:sz w:val="24"/>
          <w:szCs w:val="24"/>
        </w:rPr>
        <w:t>Ioannidou</w:t>
      </w:r>
      <w:proofErr w:type="spellEnd"/>
      <w:r w:rsidRPr="003A4929">
        <w:rPr>
          <w:rFonts w:ascii="Times New Roman" w:eastAsia="Times New Roman" w:hAnsi="Times New Roman" w:cs="Times New Roman"/>
          <w:color w:val="000000"/>
          <w:sz w:val="24"/>
          <w:szCs w:val="24"/>
        </w:rPr>
        <w:t xml:space="preserve"> E, </w:t>
      </w:r>
      <w:proofErr w:type="spellStart"/>
      <w:r w:rsidRPr="003A4929">
        <w:rPr>
          <w:rFonts w:ascii="Times New Roman" w:eastAsia="Times New Roman" w:hAnsi="Times New Roman" w:cs="Times New Roman"/>
          <w:color w:val="000000"/>
          <w:sz w:val="24"/>
          <w:szCs w:val="24"/>
        </w:rPr>
        <w:t>Shaqman</w:t>
      </w:r>
      <w:proofErr w:type="spellEnd"/>
      <w:r w:rsidRPr="003A4929">
        <w:rPr>
          <w:rFonts w:ascii="Times New Roman" w:eastAsia="Times New Roman" w:hAnsi="Times New Roman" w:cs="Times New Roman"/>
          <w:color w:val="000000"/>
          <w:sz w:val="24"/>
          <w:szCs w:val="24"/>
        </w:rPr>
        <w:t xml:space="preserve"> M, Hull D, Burleson J, et al. Oral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infection and colonization in solid organ transplant recipients. Oral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Immunol</w:t>
      </w:r>
      <w:proofErr w:type="spellEnd"/>
      <w:r w:rsidRPr="003A4929">
        <w:rPr>
          <w:rFonts w:ascii="Times New Roman" w:eastAsia="Times New Roman" w:hAnsi="Times New Roman" w:cs="Times New Roman"/>
          <w:color w:val="000000"/>
          <w:sz w:val="24"/>
          <w:szCs w:val="24"/>
        </w:rPr>
        <w:t>. 2009</w:t>
      </w:r>
      <w:proofErr w:type="gramStart"/>
      <w:r w:rsidRPr="003A4929">
        <w:rPr>
          <w:rFonts w:ascii="Times New Roman" w:eastAsia="Times New Roman" w:hAnsi="Times New Roman" w:cs="Times New Roman"/>
          <w:color w:val="000000"/>
          <w:sz w:val="24"/>
          <w:szCs w:val="24"/>
        </w:rPr>
        <w:t>;24:249</w:t>
      </w:r>
      <w:proofErr w:type="gramEnd"/>
      <w:r w:rsidRPr="003A4929">
        <w:rPr>
          <w:rFonts w:ascii="Times New Roman" w:eastAsia="Times New Roman" w:hAnsi="Times New Roman" w:cs="Times New Roman"/>
          <w:color w:val="000000"/>
          <w:sz w:val="24"/>
          <w:szCs w:val="24"/>
        </w:rPr>
        <w:t>–54.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PMC2699610</w:t>
      </w:r>
      <w:proofErr w:type="spellEnd"/>
      <w:r w:rsidRPr="003A4929">
        <w:rPr>
          <w:rFonts w:ascii="Times New Roman" w:eastAsia="Times New Roman" w:hAnsi="Times New Roman" w:cs="Times New Roman"/>
          <w:color w:val="000000"/>
          <w:sz w:val="24"/>
          <w:szCs w:val="24"/>
        </w:rPr>
        <w:t>] [PubMed: 19416456]</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22. </w:t>
      </w:r>
      <w:proofErr w:type="spellStart"/>
      <w:r w:rsidRPr="003A4929">
        <w:rPr>
          <w:rFonts w:ascii="Times New Roman" w:eastAsia="Times New Roman" w:hAnsi="Times New Roman" w:cs="Times New Roman"/>
          <w:color w:val="000000"/>
          <w:sz w:val="24"/>
          <w:szCs w:val="24"/>
        </w:rPr>
        <w:t>Olczak-Kowalczyk</w:t>
      </w:r>
      <w:proofErr w:type="spellEnd"/>
      <w:r w:rsidRPr="003A4929">
        <w:rPr>
          <w:rFonts w:ascii="Times New Roman" w:eastAsia="Times New Roman" w:hAnsi="Times New Roman" w:cs="Times New Roman"/>
          <w:color w:val="000000"/>
          <w:sz w:val="24"/>
          <w:szCs w:val="24"/>
        </w:rPr>
        <w:t xml:space="preserve"> D, </w:t>
      </w:r>
      <w:proofErr w:type="spellStart"/>
      <w:r w:rsidRPr="003A4929">
        <w:rPr>
          <w:rFonts w:ascii="Times New Roman" w:eastAsia="Times New Roman" w:hAnsi="Times New Roman" w:cs="Times New Roman"/>
          <w:color w:val="000000"/>
          <w:sz w:val="24"/>
          <w:szCs w:val="24"/>
        </w:rPr>
        <w:t>Pawłowska</w:t>
      </w:r>
      <w:proofErr w:type="spellEnd"/>
      <w:r w:rsidRPr="003A4929">
        <w:rPr>
          <w:rFonts w:ascii="Times New Roman" w:eastAsia="Times New Roman" w:hAnsi="Times New Roman" w:cs="Times New Roman"/>
          <w:color w:val="000000"/>
          <w:sz w:val="24"/>
          <w:szCs w:val="24"/>
        </w:rPr>
        <w:t xml:space="preserve"> J, </w:t>
      </w:r>
      <w:proofErr w:type="spellStart"/>
      <w:r w:rsidRPr="003A4929">
        <w:rPr>
          <w:rFonts w:ascii="Times New Roman" w:eastAsia="Times New Roman" w:hAnsi="Times New Roman" w:cs="Times New Roman"/>
          <w:color w:val="000000"/>
          <w:sz w:val="24"/>
          <w:szCs w:val="24"/>
        </w:rPr>
        <w:t>Garczewska</w:t>
      </w:r>
      <w:proofErr w:type="spellEnd"/>
      <w:r w:rsidRPr="003A4929">
        <w:rPr>
          <w:rFonts w:ascii="Times New Roman" w:eastAsia="Times New Roman" w:hAnsi="Times New Roman" w:cs="Times New Roman"/>
          <w:color w:val="000000"/>
          <w:sz w:val="24"/>
          <w:szCs w:val="24"/>
        </w:rPr>
        <w:t xml:space="preserve"> B, </w:t>
      </w:r>
      <w:proofErr w:type="spellStart"/>
      <w:r w:rsidRPr="003A4929">
        <w:rPr>
          <w:rFonts w:ascii="Times New Roman" w:eastAsia="Times New Roman" w:hAnsi="Times New Roman" w:cs="Times New Roman"/>
          <w:color w:val="000000"/>
          <w:sz w:val="24"/>
          <w:szCs w:val="24"/>
        </w:rPr>
        <w:t>Smirska</w:t>
      </w:r>
      <w:proofErr w:type="spellEnd"/>
      <w:r w:rsidRPr="003A4929">
        <w:rPr>
          <w:rFonts w:ascii="Times New Roman" w:eastAsia="Times New Roman" w:hAnsi="Times New Roman" w:cs="Times New Roman"/>
          <w:color w:val="000000"/>
          <w:sz w:val="24"/>
          <w:szCs w:val="24"/>
        </w:rPr>
        <w:t xml:space="preserve"> E, </w:t>
      </w:r>
      <w:proofErr w:type="spellStart"/>
      <w:r w:rsidRPr="003A4929">
        <w:rPr>
          <w:rFonts w:ascii="Times New Roman" w:eastAsia="Times New Roman" w:hAnsi="Times New Roman" w:cs="Times New Roman"/>
          <w:color w:val="000000"/>
          <w:sz w:val="24"/>
          <w:szCs w:val="24"/>
        </w:rPr>
        <w:t>Grenda</w:t>
      </w:r>
      <w:proofErr w:type="spellEnd"/>
      <w:r w:rsidRPr="003A4929">
        <w:rPr>
          <w:rFonts w:ascii="Times New Roman" w:eastAsia="Times New Roman" w:hAnsi="Times New Roman" w:cs="Times New Roman"/>
          <w:color w:val="000000"/>
          <w:sz w:val="24"/>
          <w:szCs w:val="24"/>
        </w:rPr>
        <w:t xml:space="preserve"> R, </w:t>
      </w:r>
      <w:proofErr w:type="spellStart"/>
      <w:r w:rsidRPr="003A4929">
        <w:rPr>
          <w:rFonts w:ascii="Times New Roman" w:eastAsia="Times New Roman" w:hAnsi="Times New Roman" w:cs="Times New Roman"/>
          <w:color w:val="000000"/>
          <w:sz w:val="24"/>
          <w:szCs w:val="24"/>
        </w:rPr>
        <w:t>Syczewska</w:t>
      </w:r>
      <w:proofErr w:type="spellEnd"/>
      <w:r w:rsidRPr="003A4929">
        <w:rPr>
          <w:rFonts w:ascii="Times New Roman" w:eastAsia="Times New Roman" w:hAnsi="Times New Roman" w:cs="Times New Roman"/>
          <w:color w:val="000000"/>
          <w:sz w:val="24"/>
          <w:szCs w:val="24"/>
        </w:rPr>
        <w:t xml:space="preserve"> M, et al. Oral candidiasis in immunosuppressed children and young adults after liver or kidney transplantation. </w:t>
      </w:r>
      <w:proofErr w:type="spellStart"/>
      <w:r w:rsidRPr="003A4929">
        <w:rPr>
          <w:rFonts w:ascii="Times New Roman" w:eastAsia="Times New Roman" w:hAnsi="Times New Roman" w:cs="Times New Roman"/>
          <w:color w:val="000000"/>
          <w:sz w:val="24"/>
          <w:szCs w:val="24"/>
        </w:rPr>
        <w:t>Pediatr</w:t>
      </w:r>
      <w:proofErr w:type="spellEnd"/>
      <w:r w:rsidRPr="003A4929">
        <w:rPr>
          <w:rFonts w:ascii="Times New Roman" w:eastAsia="Times New Roman" w:hAnsi="Times New Roman" w:cs="Times New Roman"/>
          <w:color w:val="000000"/>
          <w:sz w:val="24"/>
          <w:szCs w:val="24"/>
        </w:rPr>
        <w:t xml:space="preserve"> Dent. 2010</w:t>
      </w:r>
      <w:proofErr w:type="gramStart"/>
      <w:r w:rsidRPr="003A4929">
        <w:rPr>
          <w:rFonts w:ascii="Times New Roman" w:eastAsia="Times New Roman" w:hAnsi="Times New Roman" w:cs="Times New Roman"/>
          <w:color w:val="000000"/>
          <w:sz w:val="24"/>
          <w:szCs w:val="24"/>
        </w:rPr>
        <w:t>;32:189</w:t>
      </w:r>
      <w:proofErr w:type="gramEnd"/>
      <w:r w:rsidRPr="003A4929">
        <w:rPr>
          <w:rFonts w:ascii="Times New Roman" w:eastAsia="Times New Roman" w:hAnsi="Times New Roman" w:cs="Times New Roman"/>
          <w:color w:val="000000"/>
          <w:sz w:val="24"/>
          <w:szCs w:val="24"/>
        </w:rPr>
        <w:t>–94. [PubMed: 20557701]</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23. Scully C, el-</w:t>
      </w:r>
      <w:proofErr w:type="spellStart"/>
      <w:r w:rsidRPr="003A4929">
        <w:rPr>
          <w:rFonts w:ascii="Times New Roman" w:eastAsia="Times New Roman" w:hAnsi="Times New Roman" w:cs="Times New Roman"/>
          <w:color w:val="000000"/>
          <w:sz w:val="24"/>
          <w:szCs w:val="24"/>
        </w:rPr>
        <w:t>Kabir</w:t>
      </w:r>
      <w:proofErr w:type="spellEnd"/>
      <w:r w:rsidRPr="003A4929">
        <w:rPr>
          <w:rFonts w:ascii="Times New Roman" w:eastAsia="Times New Roman" w:hAnsi="Times New Roman" w:cs="Times New Roman"/>
          <w:color w:val="000000"/>
          <w:sz w:val="24"/>
          <w:szCs w:val="24"/>
        </w:rPr>
        <w:t xml:space="preserve"> M, </w:t>
      </w:r>
      <w:proofErr w:type="spellStart"/>
      <w:r w:rsidRPr="003A4929">
        <w:rPr>
          <w:rFonts w:ascii="Times New Roman" w:eastAsia="Times New Roman" w:hAnsi="Times New Roman" w:cs="Times New Roman"/>
          <w:color w:val="000000"/>
          <w:sz w:val="24"/>
          <w:szCs w:val="24"/>
        </w:rPr>
        <w:t>Samaranayake</w:t>
      </w:r>
      <w:proofErr w:type="spellEnd"/>
      <w:r w:rsidRPr="003A4929">
        <w:rPr>
          <w:rFonts w:ascii="Times New Roman" w:eastAsia="Times New Roman" w:hAnsi="Times New Roman" w:cs="Times New Roman"/>
          <w:color w:val="000000"/>
          <w:sz w:val="24"/>
          <w:szCs w:val="24"/>
        </w:rPr>
        <w:t xml:space="preserve"> LP.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and oral </w:t>
      </w:r>
      <w:proofErr w:type="spellStart"/>
      <w:r w:rsidRPr="003A4929">
        <w:rPr>
          <w:rFonts w:ascii="Times New Roman" w:eastAsia="Times New Roman" w:hAnsi="Times New Roman" w:cs="Times New Roman"/>
          <w:color w:val="000000"/>
          <w:sz w:val="24"/>
          <w:szCs w:val="24"/>
        </w:rPr>
        <w:t>candidosis</w:t>
      </w:r>
      <w:proofErr w:type="spellEnd"/>
      <w:r w:rsidRPr="003A4929">
        <w:rPr>
          <w:rFonts w:ascii="Times New Roman" w:eastAsia="Times New Roman" w:hAnsi="Times New Roman" w:cs="Times New Roman"/>
          <w:color w:val="000000"/>
          <w:sz w:val="24"/>
          <w:szCs w:val="24"/>
        </w:rPr>
        <w:t>: A review. </w:t>
      </w:r>
      <w:proofErr w:type="spellStart"/>
      <w:r w:rsidRPr="003A4929">
        <w:rPr>
          <w:rFonts w:ascii="Times New Roman" w:eastAsia="Times New Roman" w:hAnsi="Times New Roman" w:cs="Times New Roman"/>
          <w:color w:val="000000"/>
          <w:sz w:val="24"/>
          <w:szCs w:val="24"/>
        </w:rPr>
        <w:t>Crit</w:t>
      </w:r>
      <w:proofErr w:type="spellEnd"/>
      <w:r w:rsidRPr="003A4929">
        <w:rPr>
          <w:rFonts w:ascii="Times New Roman" w:eastAsia="Times New Roman" w:hAnsi="Times New Roman" w:cs="Times New Roman"/>
          <w:color w:val="000000"/>
          <w:sz w:val="24"/>
          <w:szCs w:val="24"/>
        </w:rPr>
        <w:t xml:space="preserve"> Rev Oral </w:t>
      </w:r>
      <w:proofErr w:type="spellStart"/>
      <w:r w:rsidRPr="003A4929">
        <w:rPr>
          <w:rFonts w:ascii="Times New Roman" w:eastAsia="Times New Roman" w:hAnsi="Times New Roman" w:cs="Times New Roman"/>
          <w:color w:val="000000"/>
          <w:sz w:val="24"/>
          <w:szCs w:val="24"/>
        </w:rPr>
        <w:t>Biol</w:t>
      </w:r>
      <w:proofErr w:type="spellEnd"/>
      <w:r w:rsidRPr="003A4929">
        <w:rPr>
          <w:rFonts w:ascii="Times New Roman" w:eastAsia="Times New Roman" w:hAnsi="Times New Roman" w:cs="Times New Roman"/>
          <w:color w:val="000000"/>
          <w:sz w:val="24"/>
          <w:szCs w:val="24"/>
        </w:rPr>
        <w:t xml:space="preserve"> Med. 1994</w:t>
      </w:r>
      <w:proofErr w:type="gramStart"/>
      <w:r w:rsidRPr="003A4929">
        <w:rPr>
          <w:rFonts w:ascii="Times New Roman" w:eastAsia="Times New Roman" w:hAnsi="Times New Roman" w:cs="Times New Roman"/>
          <w:color w:val="000000"/>
          <w:sz w:val="24"/>
          <w:szCs w:val="24"/>
        </w:rPr>
        <w:t>;5:125</w:t>
      </w:r>
      <w:proofErr w:type="gramEnd"/>
      <w:r w:rsidRPr="003A4929">
        <w:rPr>
          <w:rFonts w:ascii="Times New Roman" w:eastAsia="Times New Roman" w:hAnsi="Times New Roman" w:cs="Times New Roman"/>
          <w:color w:val="000000"/>
          <w:sz w:val="24"/>
          <w:szCs w:val="24"/>
        </w:rPr>
        <w:t>–57. [PubMed: 7858080]</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24. </w:t>
      </w:r>
      <w:proofErr w:type="spellStart"/>
      <w:r w:rsidRPr="003A4929">
        <w:rPr>
          <w:rFonts w:ascii="Times New Roman" w:eastAsia="Times New Roman" w:hAnsi="Times New Roman" w:cs="Times New Roman"/>
          <w:color w:val="000000"/>
          <w:sz w:val="24"/>
          <w:szCs w:val="24"/>
        </w:rPr>
        <w:t>Cleff</w:t>
      </w:r>
      <w:proofErr w:type="spellEnd"/>
      <w:r w:rsidRPr="003A4929">
        <w:rPr>
          <w:rFonts w:ascii="Times New Roman" w:eastAsia="Times New Roman" w:hAnsi="Times New Roman" w:cs="Times New Roman"/>
          <w:color w:val="000000"/>
          <w:sz w:val="24"/>
          <w:szCs w:val="24"/>
        </w:rPr>
        <w:t xml:space="preserve"> MB, </w:t>
      </w:r>
      <w:proofErr w:type="spellStart"/>
      <w:r w:rsidRPr="003A4929">
        <w:rPr>
          <w:rFonts w:ascii="Times New Roman" w:eastAsia="Times New Roman" w:hAnsi="Times New Roman" w:cs="Times New Roman"/>
          <w:color w:val="000000"/>
          <w:sz w:val="24"/>
          <w:szCs w:val="24"/>
        </w:rPr>
        <w:t>Meinerz</w:t>
      </w:r>
      <w:proofErr w:type="spellEnd"/>
      <w:r w:rsidRPr="003A4929">
        <w:rPr>
          <w:rFonts w:ascii="Times New Roman" w:eastAsia="Times New Roman" w:hAnsi="Times New Roman" w:cs="Times New Roman"/>
          <w:color w:val="000000"/>
          <w:sz w:val="24"/>
          <w:szCs w:val="24"/>
        </w:rPr>
        <w:t xml:space="preserve"> AR, Xavier M, </w:t>
      </w:r>
      <w:proofErr w:type="spellStart"/>
      <w:r w:rsidRPr="003A4929">
        <w:rPr>
          <w:rFonts w:ascii="Times New Roman" w:eastAsia="Times New Roman" w:hAnsi="Times New Roman" w:cs="Times New Roman"/>
          <w:color w:val="000000"/>
          <w:sz w:val="24"/>
          <w:szCs w:val="24"/>
        </w:rPr>
        <w:t>Schuch</w:t>
      </w:r>
      <w:proofErr w:type="spellEnd"/>
      <w:r w:rsidRPr="003A4929">
        <w:rPr>
          <w:rFonts w:ascii="Times New Roman" w:eastAsia="Times New Roman" w:hAnsi="Times New Roman" w:cs="Times New Roman"/>
          <w:color w:val="000000"/>
          <w:sz w:val="24"/>
          <w:szCs w:val="24"/>
        </w:rPr>
        <w:t xml:space="preserve"> LF, </w:t>
      </w:r>
      <w:proofErr w:type="spellStart"/>
      <w:r w:rsidRPr="003A4929">
        <w:rPr>
          <w:rFonts w:ascii="Times New Roman" w:eastAsia="Times New Roman" w:hAnsi="Times New Roman" w:cs="Times New Roman"/>
          <w:color w:val="000000"/>
          <w:sz w:val="24"/>
          <w:szCs w:val="24"/>
        </w:rPr>
        <w:t>Schuch</w:t>
      </w:r>
      <w:proofErr w:type="spellEnd"/>
      <w:r w:rsidRPr="003A4929">
        <w:rPr>
          <w:rFonts w:ascii="Times New Roman" w:eastAsia="Times New Roman" w:hAnsi="Times New Roman" w:cs="Times New Roman"/>
          <w:color w:val="000000"/>
          <w:sz w:val="24"/>
          <w:szCs w:val="24"/>
        </w:rPr>
        <w:t xml:space="preserve"> LF, </w:t>
      </w:r>
      <w:proofErr w:type="spellStart"/>
      <w:r w:rsidRPr="003A4929">
        <w:rPr>
          <w:rFonts w:ascii="Times New Roman" w:eastAsia="Times New Roman" w:hAnsi="Times New Roman" w:cs="Times New Roman"/>
          <w:color w:val="000000"/>
          <w:sz w:val="24"/>
          <w:szCs w:val="24"/>
        </w:rPr>
        <w:t>Araújo</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Meireles</w:t>
      </w:r>
      <w:proofErr w:type="spellEnd"/>
      <w:r w:rsidRPr="003A4929">
        <w:rPr>
          <w:rFonts w:ascii="Times New Roman" w:eastAsia="Times New Roman" w:hAnsi="Times New Roman" w:cs="Times New Roman"/>
          <w:color w:val="000000"/>
          <w:sz w:val="24"/>
          <w:szCs w:val="24"/>
        </w:rPr>
        <w:t xml:space="preserve"> MC, et al. </w:t>
      </w:r>
      <w:r w:rsidRPr="003A4929">
        <w:rPr>
          <w:rFonts w:ascii="Times New Roman" w:eastAsia="Times New Roman" w:hAnsi="Times New Roman" w:cs="Times New Roman"/>
          <w:i/>
          <w:iCs/>
          <w:color w:val="000000"/>
          <w:sz w:val="24"/>
          <w:szCs w:val="24"/>
        </w:rPr>
        <w:t>In vitro</w:t>
      </w:r>
      <w:r w:rsidRPr="003A4929">
        <w:rPr>
          <w:rFonts w:ascii="Times New Roman" w:eastAsia="Times New Roman" w:hAnsi="Times New Roman" w:cs="Times New Roman"/>
          <w:color w:val="000000"/>
          <w:sz w:val="24"/>
          <w:szCs w:val="24"/>
        </w:rPr>
        <w:t> activity of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essential oil against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 </w:t>
      </w:r>
      <w:proofErr w:type="spellStart"/>
      <w:r w:rsidRPr="003A4929">
        <w:rPr>
          <w:rFonts w:ascii="Times New Roman" w:eastAsia="Times New Roman" w:hAnsi="Times New Roman" w:cs="Times New Roman"/>
          <w:color w:val="000000"/>
          <w:sz w:val="24"/>
          <w:szCs w:val="24"/>
        </w:rPr>
        <w:t>Braz</w:t>
      </w:r>
      <w:proofErr w:type="spellEnd"/>
      <w:r w:rsidRPr="003A4929">
        <w:rPr>
          <w:rFonts w:ascii="Times New Roman" w:eastAsia="Times New Roman" w:hAnsi="Times New Roman" w:cs="Times New Roman"/>
          <w:color w:val="000000"/>
          <w:sz w:val="24"/>
          <w:szCs w:val="24"/>
        </w:rPr>
        <w:t xml:space="preserve"> J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2010</w:t>
      </w:r>
      <w:proofErr w:type="gramStart"/>
      <w:r w:rsidRPr="003A4929">
        <w:rPr>
          <w:rFonts w:ascii="Times New Roman" w:eastAsia="Times New Roman" w:hAnsi="Times New Roman" w:cs="Times New Roman"/>
          <w:color w:val="000000"/>
          <w:sz w:val="24"/>
          <w:szCs w:val="24"/>
        </w:rPr>
        <w:t>;41:116</w:t>
      </w:r>
      <w:proofErr w:type="gramEnd"/>
      <w:r w:rsidRPr="003A4929">
        <w:rPr>
          <w:rFonts w:ascii="Times New Roman" w:eastAsia="Times New Roman" w:hAnsi="Times New Roman" w:cs="Times New Roman"/>
          <w:color w:val="000000"/>
          <w:sz w:val="24"/>
          <w:szCs w:val="24"/>
        </w:rPr>
        <w:t>–23.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PMC3768597</w:t>
      </w:r>
      <w:proofErr w:type="spellEnd"/>
      <w:r w:rsidRPr="003A4929">
        <w:rPr>
          <w:rFonts w:ascii="Times New Roman" w:eastAsia="Times New Roman" w:hAnsi="Times New Roman" w:cs="Times New Roman"/>
          <w:color w:val="000000"/>
          <w:sz w:val="24"/>
          <w:szCs w:val="24"/>
        </w:rPr>
        <w:t>] [PubMed: 24031471]</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25. </w:t>
      </w:r>
      <w:proofErr w:type="spellStart"/>
      <w:r w:rsidRPr="003A4929">
        <w:rPr>
          <w:rFonts w:ascii="Times New Roman" w:eastAsia="Times New Roman" w:hAnsi="Times New Roman" w:cs="Times New Roman"/>
          <w:color w:val="000000"/>
          <w:sz w:val="24"/>
          <w:szCs w:val="24"/>
        </w:rPr>
        <w:t>Rosato</w:t>
      </w:r>
      <w:proofErr w:type="spellEnd"/>
      <w:r w:rsidRPr="003A4929">
        <w:rPr>
          <w:rFonts w:ascii="Times New Roman" w:eastAsia="Times New Roman" w:hAnsi="Times New Roman" w:cs="Times New Roman"/>
          <w:color w:val="000000"/>
          <w:sz w:val="24"/>
          <w:szCs w:val="24"/>
        </w:rPr>
        <w:t xml:space="preserve"> A, </w:t>
      </w:r>
      <w:proofErr w:type="spellStart"/>
      <w:r w:rsidRPr="003A4929">
        <w:rPr>
          <w:rFonts w:ascii="Times New Roman" w:eastAsia="Times New Roman" w:hAnsi="Times New Roman" w:cs="Times New Roman"/>
          <w:color w:val="000000"/>
          <w:sz w:val="24"/>
          <w:szCs w:val="24"/>
        </w:rPr>
        <w:t>Vitali</w:t>
      </w:r>
      <w:proofErr w:type="spellEnd"/>
      <w:r w:rsidRPr="003A4929">
        <w:rPr>
          <w:rFonts w:ascii="Times New Roman" w:eastAsia="Times New Roman" w:hAnsi="Times New Roman" w:cs="Times New Roman"/>
          <w:color w:val="000000"/>
          <w:sz w:val="24"/>
          <w:szCs w:val="24"/>
        </w:rPr>
        <w:t xml:space="preserve"> C, </w:t>
      </w:r>
      <w:proofErr w:type="spellStart"/>
      <w:r w:rsidRPr="003A4929">
        <w:rPr>
          <w:rFonts w:ascii="Times New Roman" w:eastAsia="Times New Roman" w:hAnsi="Times New Roman" w:cs="Times New Roman"/>
          <w:color w:val="000000"/>
          <w:sz w:val="24"/>
          <w:szCs w:val="24"/>
        </w:rPr>
        <w:t>Piarulli</w:t>
      </w:r>
      <w:proofErr w:type="spellEnd"/>
      <w:r w:rsidRPr="003A4929">
        <w:rPr>
          <w:rFonts w:ascii="Times New Roman" w:eastAsia="Times New Roman" w:hAnsi="Times New Roman" w:cs="Times New Roman"/>
          <w:color w:val="000000"/>
          <w:sz w:val="24"/>
          <w:szCs w:val="24"/>
        </w:rPr>
        <w:t xml:space="preserve"> M, </w:t>
      </w:r>
      <w:proofErr w:type="spellStart"/>
      <w:r w:rsidRPr="003A4929">
        <w:rPr>
          <w:rFonts w:ascii="Times New Roman" w:eastAsia="Times New Roman" w:hAnsi="Times New Roman" w:cs="Times New Roman"/>
          <w:color w:val="000000"/>
          <w:sz w:val="24"/>
          <w:szCs w:val="24"/>
        </w:rPr>
        <w:t>Mazzotta</w:t>
      </w:r>
      <w:proofErr w:type="spellEnd"/>
      <w:r w:rsidRPr="003A4929">
        <w:rPr>
          <w:rFonts w:ascii="Times New Roman" w:eastAsia="Times New Roman" w:hAnsi="Times New Roman" w:cs="Times New Roman"/>
          <w:color w:val="000000"/>
          <w:sz w:val="24"/>
          <w:szCs w:val="24"/>
        </w:rPr>
        <w:t xml:space="preserve"> M, </w:t>
      </w:r>
      <w:proofErr w:type="spellStart"/>
      <w:r w:rsidRPr="003A4929">
        <w:rPr>
          <w:rFonts w:ascii="Times New Roman" w:eastAsia="Times New Roman" w:hAnsi="Times New Roman" w:cs="Times New Roman"/>
          <w:color w:val="000000"/>
          <w:sz w:val="24"/>
          <w:szCs w:val="24"/>
        </w:rPr>
        <w:t>Argentieri</w:t>
      </w:r>
      <w:proofErr w:type="spellEnd"/>
      <w:r w:rsidRPr="003A4929">
        <w:rPr>
          <w:rFonts w:ascii="Times New Roman" w:eastAsia="Times New Roman" w:hAnsi="Times New Roman" w:cs="Times New Roman"/>
          <w:color w:val="000000"/>
          <w:sz w:val="24"/>
          <w:szCs w:val="24"/>
        </w:rPr>
        <w:t xml:space="preserve"> MP, </w:t>
      </w:r>
      <w:proofErr w:type="spellStart"/>
      <w:r w:rsidRPr="003A4929">
        <w:rPr>
          <w:rFonts w:ascii="Times New Roman" w:eastAsia="Times New Roman" w:hAnsi="Times New Roman" w:cs="Times New Roman"/>
          <w:color w:val="000000"/>
          <w:sz w:val="24"/>
          <w:szCs w:val="24"/>
        </w:rPr>
        <w:t>Mallamaci</w:t>
      </w:r>
      <w:proofErr w:type="spellEnd"/>
      <w:r w:rsidRPr="003A4929">
        <w:rPr>
          <w:rFonts w:ascii="Times New Roman" w:eastAsia="Times New Roman" w:hAnsi="Times New Roman" w:cs="Times New Roman"/>
          <w:color w:val="000000"/>
          <w:sz w:val="24"/>
          <w:szCs w:val="24"/>
        </w:rPr>
        <w:t xml:space="preserve"> R, et al. </w:t>
      </w:r>
      <w:r w:rsidRPr="003A4929">
        <w:rPr>
          <w:rFonts w:ascii="Times New Roman" w:eastAsia="Times New Roman" w:hAnsi="Times New Roman" w:cs="Times New Roman"/>
          <w:i/>
          <w:iCs/>
          <w:color w:val="000000"/>
          <w:sz w:val="24"/>
          <w:szCs w:val="24"/>
        </w:rPr>
        <w:t>In vitro</w:t>
      </w:r>
      <w:r w:rsidRPr="003A4929">
        <w:rPr>
          <w:rFonts w:ascii="Times New Roman" w:eastAsia="Times New Roman" w:hAnsi="Times New Roman" w:cs="Times New Roman"/>
          <w:color w:val="000000"/>
          <w:sz w:val="24"/>
          <w:szCs w:val="24"/>
        </w:rPr>
        <w:t> synergic efficacy of the combination of nystatin with the essential oils of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and </w:t>
      </w:r>
      <w:r w:rsidRPr="003A4929">
        <w:rPr>
          <w:rFonts w:ascii="Times New Roman" w:eastAsia="Times New Roman" w:hAnsi="Times New Roman" w:cs="Times New Roman"/>
          <w:i/>
          <w:iCs/>
          <w:color w:val="000000"/>
          <w:sz w:val="24"/>
          <w:szCs w:val="24"/>
        </w:rPr>
        <w:t xml:space="preserve">Pelargonium </w:t>
      </w:r>
      <w:proofErr w:type="spellStart"/>
      <w:r w:rsidRPr="003A4929">
        <w:rPr>
          <w:rFonts w:ascii="Times New Roman" w:eastAsia="Times New Roman" w:hAnsi="Times New Roman" w:cs="Times New Roman"/>
          <w:i/>
          <w:iCs/>
          <w:color w:val="000000"/>
          <w:sz w:val="24"/>
          <w:szCs w:val="24"/>
        </w:rPr>
        <w:t>graveolens</w:t>
      </w:r>
      <w:proofErr w:type="spellEnd"/>
      <w:r w:rsidRPr="003A4929">
        <w:rPr>
          <w:rFonts w:ascii="Times New Roman" w:eastAsia="Times New Roman" w:hAnsi="Times New Roman" w:cs="Times New Roman"/>
          <w:color w:val="000000"/>
          <w:sz w:val="24"/>
          <w:szCs w:val="24"/>
        </w:rPr>
        <w:t> against some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species. </w:t>
      </w:r>
      <w:proofErr w:type="spellStart"/>
      <w:r w:rsidRPr="003A4929">
        <w:rPr>
          <w:rFonts w:ascii="Times New Roman" w:eastAsia="Times New Roman" w:hAnsi="Times New Roman" w:cs="Times New Roman"/>
          <w:color w:val="000000"/>
          <w:sz w:val="24"/>
          <w:szCs w:val="24"/>
        </w:rPr>
        <w:t>Phytomedicine</w:t>
      </w:r>
      <w:proofErr w:type="spellEnd"/>
      <w:r w:rsidRPr="003A4929">
        <w:rPr>
          <w:rFonts w:ascii="Times New Roman" w:eastAsia="Times New Roman" w:hAnsi="Times New Roman" w:cs="Times New Roman"/>
          <w:color w:val="000000"/>
          <w:sz w:val="24"/>
          <w:szCs w:val="24"/>
        </w:rPr>
        <w:t>. 2009</w:t>
      </w:r>
      <w:proofErr w:type="gramStart"/>
      <w:r w:rsidRPr="003A4929">
        <w:rPr>
          <w:rFonts w:ascii="Times New Roman" w:eastAsia="Times New Roman" w:hAnsi="Times New Roman" w:cs="Times New Roman"/>
          <w:color w:val="000000"/>
          <w:sz w:val="24"/>
          <w:szCs w:val="24"/>
        </w:rPr>
        <w:t>;16:972</w:t>
      </w:r>
      <w:proofErr w:type="gramEnd"/>
      <w:r w:rsidRPr="003A4929">
        <w:rPr>
          <w:rFonts w:ascii="Times New Roman" w:eastAsia="Times New Roman" w:hAnsi="Times New Roman" w:cs="Times New Roman"/>
          <w:color w:val="000000"/>
          <w:sz w:val="24"/>
          <w:szCs w:val="24"/>
        </w:rPr>
        <w:t>–5. [PubMed: 19616925]</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26. Souza NA, Lima </w:t>
      </w:r>
      <w:proofErr w:type="spellStart"/>
      <w:r w:rsidRPr="003A4929">
        <w:rPr>
          <w:rFonts w:ascii="Times New Roman" w:eastAsia="Times New Roman" w:hAnsi="Times New Roman" w:cs="Times New Roman"/>
          <w:color w:val="000000"/>
          <w:sz w:val="24"/>
          <w:szCs w:val="24"/>
        </w:rPr>
        <w:t>EO</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Guedes</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DN</w:t>
      </w:r>
      <w:proofErr w:type="spellEnd"/>
      <w:r w:rsidRPr="003A4929">
        <w:rPr>
          <w:rFonts w:ascii="Times New Roman" w:eastAsia="Times New Roman" w:hAnsi="Times New Roman" w:cs="Times New Roman"/>
          <w:color w:val="000000"/>
          <w:sz w:val="24"/>
          <w:szCs w:val="24"/>
        </w:rPr>
        <w:t>, Pereira FO, Souza EL, Sousa FB. Efficacy of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color w:val="000000"/>
          <w:sz w:val="24"/>
          <w:szCs w:val="24"/>
        </w:rPr>
        <w:t> essential oils for inhibition of potentially pathogenic fungi. </w:t>
      </w:r>
      <w:proofErr w:type="spellStart"/>
      <w:r w:rsidRPr="003A4929">
        <w:rPr>
          <w:rFonts w:ascii="Times New Roman" w:eastAsia="Times New Roman" w:hAnsi="Times New Roman" w:cs="Times New Roman"/>
          <w:color w:val="000000"/>
          <w:sz w:val="24"/>
          <w:szCs w:val="24"/>
        </w:rPr>
        <w:t>Braz</w:t>
      </w:r>
      <w:proofErr w:type="spellEnd"/>
      <w:r w:rsidRPr="003A4929">
        <w:rPr>
          <w:rFonts w:ascii="Times New Roman" w:eastAsia="Times New Roman" w:hAnsi="Times New Roman" w:cs="Times New Roman"/>
          <w:color w:val="000000"/>
          <w:sz w:val="24"/>
          <w:szCs w:val="24"/>
        </w:rPr>
        <w:t xml:space="preserve"> J Pharm NAB Sci. 2010</w:t>
      </w:r>
      <w:proofErr w:type="gramStart"/>
      <w:r w:rsidRPr="003A4929">
        <w:rPr>
          <w:rFonts w:ascii="Times New Roman" w:eastAsia="Times New Roman" w:hAnsi="Times New Roman" w:cs="Times New Roman"/>
          <w:color w:val="000000"/>
          <w:sz w:val="24"/>
          <w:szCs w:val="24"/>
        </w:rPr>
        <w:t>;46:499</w:t>
      </w:r>
      <w:proofErr w:type="gramEnd"/>
      <w:r w:rsidRPr="003A4929">
        <w:rPr>
          <w:rFonts w:ascii="Times New Roman" w:eastAsia="Times New Roman" w:hAnsi="Times New Roman" w:cs="Times New Roman"/>
          <w:color w:val="000000"/>
          <w:sz w:val="24"/>
          <w:szCs w:val="24"/>
        </w:rPr>
        <w:t>–508.</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27. </w:t>
      </w:r>
      <w:proofErr w:type="spellStart"/>
      <w:r w:rsidRPr="003A4929">
        <w:rPr>
          <w:rFonts w:ascii="Times New Roman" w:eastAsia="Times New Roman" w:hAnsi="Times New Roman" w:cs="Times New Roman"/>
          <w:color w:val="000000"/>
          <w:sz w:val="24"/>
          <w:szCs w:val="24"/>
        </w:rPr>
        <w:t>Meena</w:t>
      </w:r>
      <w:proofErr w:type="spellEnd"/>
      <w:r w:rsidRPr="003A4929">
        <w:rPr>
          <w:rFonts w:ascii="Times New Roman" w:eastAsia="Times New Roman" w:hAnsi="Times New Roman" w:cs="Times New Roman"/>
          <w:color w:val="000000"/>
          <w:sz w:val="24"/>
          <w:szCs w:val="24"/>
        </w:rPr>
        <w:t xml:space="preserve"> AK, Kaur R, Singh B, Yadav AK, Singh U, </w:t>
      </w:r>
      <w:proofErr w:type="spellStart"/>
      <w:r w:rsidRPr="003A4929">
        <w:rPr>
          <w:rFonts w:ascii="Times New Roman" w:eastAsia="Times New Roman" w:hAnsi="Times New Roman" w:cs="Times New Roman"/>
          <w:color w:val="000000"/>
          <w:sz w:val="24"/>
          <w:szCs w:val="24"/>
        </w:rPr>
        <w:t>Sachan</w:t>
      </w:r>
      <w:proofErr w:type="spellEnd"/>
      <w:r w:rsidRPr="003A4929">
        <w:rPr>
          <w:rFonts w:ascii="Times New Roman" w:eastAsia="Times New Roman" w:hAnsi="Times New Roman" w:cs="Times New Roman"/>
          <w:color w:val="000000"/>
          <w:sz w:val="24"/>
          <w:szCs w:val="24"/>
        </w:rPr>
        <w:t xml:space="preserve"> A, et al. Review on antifungal activities of </w:t>
      </w:r>
      <w:proofErr w:type="spellStart"/>
      <w:r w:rsidRPr="003A4929">
        <w:rPr>
          <w:rFonts w:ascii="Times New Roman" w:eastAsia="Times New Roman" w:hAnsi="Times New Roman" w:cs="Times New Roman"/>
          <w:color w:val="000000"/>
          <w:sz w:val="24"/>
          <w:szCs w:val="24"/>
        </w:rPr>
        <w:t>ayurvedic</w:t>
      </w:r>
      <w:proofErr w:type="spellEnd"/>
      <w:r w:rsidRPr="003A4929">
        <w:rPr>
          <w:rFonts w:ascii="Times New Roman" w:eastAsia="Times New Roman" w:hAnsi="Times New Roman" w:cs="Times New Roman"/>
          <w:color w:val="000000"/>
          <w:sz w:val="24"/>
          <w:szCs w:val="24"/>
        </w:rPr>
        <w:t xml:space="preserve"> medicinal plants. Drug Invent Today. 2009</w:t>
      </w:r>
      <w:proofErr w:type="gramStart"/>
      <w:r w:rsidRPr="003A4929">
        <w:rPr>
          <w:rFonts w:ascii="Times New Roman" w:eastAsia="Times New Roman" w:hAnsi="Times New Roman" w:cs="Times New Roman"/>
          <w:color w:val="000000"/>
          <w:sz w:val="24"/>
          <w:szCs w:val="24"/>
        </w:rPr>
        <w:t>;2:146</w:t>
      </w:r>
      <w:proofErr w:type="gramEnd"/>
      <w:r w:rsidRPr="003A4929">
        <w:rPr>
          <w:rFonts w:ascii="Times New Roman" w:eastAsia="Times New Roman" w:hAnsi="Times New Roman" w:cs="Times New Roman"/>
          <w:color w:val="000000"/>
          <w:sz w:val="24"/>
          <w:szCs w:val="24"/>
        </w:rPr>
        <w:t>–8.</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28. </w:t>
      </w:r>
      <w:proofErr w:type="spellStart"/>
      <w:r w:rsidRPr="003A4929">
        <w:rPr>
          <w:rFonts w:ascii="Times New Roman" w:eastAsia="Times New Roman" w:hAnsi="Times New Roman" w:cs="Times New Roman"/>
          <w:color w:val="000000"/>
          <w:sz w:val="24"/>
          <w:szCs w:val="24"/>
        </w:rPr>
        <w:t>Sadasivam</w:t>
      </w:r>
      <w:proofErr w:type="spellEnd"/>
      <w:r w:rsidRPr="003A4929">
        <w:rPr>
          <w:rFonts w:ascii="Times New Roman" w:eastAsia="Times New Roman" w:hAnsi="Times New Roman" w:cs="Times New Roman"/>
          <w:color w:val="000000"/>
          <w:sz w:val="24"/>
          <w:szCs w:val="24"/>
        </w:rPr>
        <w:t xml:space="preserve"> S, </w:t>
      </w:r>
      <w:proofErr w:type="spellStart"/>
      <w:r w:rsidRPr="003A4929">
        <w:rPr>
          <w:rFonts w:ascii="Times New Roman" w:eastAsia="Times New Roman" w:hAnsi="Times New Roman" w:cs="Times New Roman"/>
          <w:color w:val="000000"/>
          <w:sz w:val="24"/>
          <w:szCs w:val="24"/>
        </w:rPr>
        <w:t>Manickam</w:t>
      </w:r>
      <w:proofErr w:type="spellEnd"/>
      <w:r w:rsidRPr="003A4929">
        <w:rPr>
          <w:rFonts w:ascii="Times New Roman" w:eastAsia="Times New Roman" w:hAnsi="Times New Roman" w:cs="Times New Roman"/>
          <w:color w:val="000000"/>
          <w:sz w:val="24"/>
          <w:szCs w:val="24"/>
        </w:rPr>
        <w:t xml:space="preserve"> A. Biochemical Methods. 3rd ed. India: New Age International (P) Ltd. Publishers; 2007. pp. 29–30.</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29. Taxon: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L. GRIN Taxonomy for Plants. United States Dept. of Agriculture. Web </w:t>
      </w:r>
      <w:proofErr w:type="spellStart"/>
      <w:r w:rsidRPr="003A4929">
        <w:rPr>
          <w:rFonts w:ascii="Times New Roman" w:eastAsia="Times New Roman" w:hAnsi="Times New Roman" w:cs="Times New Roman"/>
          <w:color w:val="000000"/>
          <w:sz w:val="24"/>
          <w:szCs w:val="24"/>
        </w:rPr>
        <w:t>V1.10.1.5</w:t>
      </w:r>
      <w:proofErr w:type="spellEnd"/>
      <w:r w:rsidRPr="003A4929">
        <w:rPr>
          <w:rFonts w:ascii="Times New Roman" w:eastAsia="Times New Roman" w:hAnsi="Times New Roman" w:cs="Times New Roman"/>
          <w:color w:val="000000"/>
          <w:sz w:val="24"/>
          <w:szCs w:val="24"/>
        </w:rPr>
        <w:t>. [Last accessed on 2015 Jan 14]. </w:t>
      </w:r>
      <w:hyperlink w:history="1">
        <w:r w:rsidRPr="003A4929">
          <w:rPr>
            <w:rFonts w:ascii="Times New Roman" w:eastAsia="Times New Roman" w:hAnsi="Times New Roman" w:cs="Times New Roman"/>
            <w:color w:val="642A8F"/>
            <w:sz w:val="24"/>
            <w:szCs w:val="24"/>
            <w:u w:val="single"/>
          </w:rPr>
          <w:t>https://npgsweb.arsgrin.gov&gt;gringlobal.1994</w:t>
        </w:r>
      </w:hyperlink>
      <w:r w:rsidRPr="003A4929">
        <w:rPr>
          <w:rFonts w:ascii="Times New Roman" w:eastAsia="Times New Roman" w:hAnsi="Times New Roman" w:cs="Times New Roman"/>
          <w:color w:val="000000"/>
          <w:sz w:val="24"/>
          <w:szCs w:val="24"/>
        </w:rPr>
        <w:t> .</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30. </w:t>
      </w:r>
      <w:proofErr w:type="spellStart"/>
      <w:r w:rsidRPr="003A4929">
        <w:rPr>
          <w:rFonts w:ascii="Times New Roman" w:eastAsia="Times New Roman" w:hAnsi="Times New Roman" w:cs="Times New Roman"/>
          <w:color w:val="000000"/>
          <w:sz w:val="24"/>
          <w:szCs w:val="24"/>
        </w:rPr>
        <w:t>Sookto</w:t>
      </w:r>
      <w:proofErr w:type="spellEnd"/>
      <w:r w:rsidRPr="003A4929">
        <w:rPr>
          <w:rFonts w:ascii="Times New Roman" w:eastAsia="Times New Roman" w:hAnsi="Times New Roman" w:cs="Times New Roman"/>
          <w:color w:val="000000"/>
          <w:sz w:val="24"/>
          <w:szCs w:val="24"/>
        </w:rPr>
        <w:t xml:space="preserve"> T, </w:t>
      </w:r>
      <w:proofErr w:type="spellStart"/>
      <w:r w:rsidRPr="003A4929">
        <w:rPr>
          <w:rFonts w:ascii="Times New Roman" w:eastAsia="Times New Roman" w:hAnsi="Times New Roman" w:cs="Times New Roman"/>
          <w:color w:val="000000"/>
          <w:sz w:val="24"/>
          <w:szCs w:val="24"/>
        </w:rPr>
        <w:t>Srithavaj</w:t>
      </w:r>
      <w:proofErr w:type="spellEnd"/>
      <w:r w:rsidRPr="003A4929">
        <w:rPr>
          <w:rFonts w:ascii="Times New Roman" w:eastAsia="Times New Roman" w:hAnsi="Times New Roman" w:cs="Times New Roman"/>
          <w:color w:val="000000"/>
          <w:sz w:val="24"/>
          <w:szCs w:val="24"/>
        </w:rPr>
        <w:t xml:space="preserve"> T, </w:t>
      </w:r>
      <w:proofErr w:type="spellStart"/>
      <w:r w:rsidRPr="003A4929">
        <w:rPr>
          <w:rFonts w:ascii="Times New Roman" w:eastAsia="Times New Roman" w:hAnsi="Times New Roman" w:cs="Times New Roman"/>
          <w:color w:val="000000"/>
          <w:sz w:val="24"/>
          <w:szCs w:val="24"/>
        </w:rPr>
        <w:t>Thaweboon</w:t>
      </w:r>
      <w:proofErr w:type="spellEnd"/>
      <w:r w:rsidRPr="003A4929">
        <w:rPr>
          <w:rFonts w:ascii="Times New Roman" w:eastAsia="Times New Roman" w:hAnsi="Times New Roman" w:cs="Times New Roman"/>
          <w:color w:val="000000"/>
          <w:sz w:val="24"/>
          <w:szCs w:val="24"/>
        </w:rPr>
        <w:t xml:space="preserve"> S, </w:t>
      </w:r>
      <w:proofErr w:type="spellStart"/>
      <w:r w:rsidRPr="003A4929">
        <w:rPr>
          <w:rFonts w:ascii="Times New Roman" w:eastAsia="Times New Roman" w:hAnsi="Times New Roman" w:cs="Times New Roman"/>
          <w:color w:val="000000"/>
          <w:sz w:val="24"/>
          <w:szCs w:val="24"/>
        </w:rPr>
        <w:t>Thaweboon</w:t>
      </w:r>
      <w:proofErr w:type="spellEnd"/>
      <w:r w:rsidRPr="003A4929">
        <w:rPr>
          <w:rFonts w:ascii="Times New Roman" w:eastAsia="Times New Roman" w:hAnsi="Times New Roman" w:cs="Times New Roman"/>
          <w:color w:val="000000"/>
          <w:sz w:val="24"/>
          <w:szCs w:val="24"/>
        </w:rPr>
        <w:t xml:space="preserve"> B, Shrestha B. </w:t>
      </w:r>
      <w:r w:rsidRPr="003A4929">
        <w:rPr>
          <w:rFonts w:ascii="Times New Roman" w:eastAsia="Times New Roman" w:hAnsi="Times New Roman" w:cs="Times New Roman"/>
          <w:i/>
          <w:iCs/>
          <w:color w:val="000000"/>
          <w:sz w:val="24"/>
          <w:szCs w:val="24"/>
        </w:rPr>
        <w:t>In vitro</w:t>
      </w:r>
      <w:r w:rsidRPr="003A4929">
        <w:rPr>
          <w:rFonts w:ascii="Times New Roman" w:eastAsia="Times New Roman" w:hAnsi="Times New Roman" w:cs="Times New Roman"/>
          <w:color w:val="000000"/>
          <w:sz w:val="24"/>
          <w:szCs w:val="24"/>
        </w:rPr>
        <w:t> effects of </w:t>
      </w:r>
      <w:r w:rsidRPr="003A4929">
        <w:rPr>
          <w:rFonts w:ascii="Times New Roman" w:eastAsia="Times New Roman" w:hAnsi="Times New Roman" w:cs="Times New Roman"/>
          <w:i/>
          <w:iCs/>
          <w:color w:val="000000"/>
          <w:sz w:val="24"/>
          <w:szCs w:val="24"/>
        </w:rPr>
        <w:t xml:space="preserve">Salvia </w:t>
      </w:r>
      <w:proofErr w:type="spellStart"/>
      <w:r w:rsidRPr="003A4929">
        <w:rPr>
          <w:rFonts w:ascii="Times New Roman" w:eastAsia="Times New Roman" w:hAnsi="Times New Roman" w:cs="Times New Roman"/>
          <w:i/>
          <w:iCs/>
          <w:color w:val="000000"/>
          <w:sz w:val="24"/>
          <w:szCs w:val="24"/>
        </w:rPr>
        <w:t>officinalis</w:t>
      </w:r>
      <w:proofErr w:type="spellEnd"/>
      <w:r w:rsidRPr="003A4929">
        <w:rPr>
          <w:rFonts w:ascii="Times New Roman" w:eastAsia="Times New Roman" w:hAnsi="Times New Roman" w:cs="Times New Roman"/>
          <w:color w:val="000000"/>
          <w:sz w:val="24"/>
          <w:szCs w:val="24"/>
        </w:rPr>
        <w:t> L. Essential oil on </w:t>
      </w:r>
      <w:r w:rsidRPr="003A4929">
        <w:rPr>
          <w:rFonts w:ascii="Times New Roman" w:eastAsia="Times New Roman" w:hAnsi="Times New Roman" w:cs="Times New Roman"/>
          <w:i/>
          <w:iCs/>
          <w:color w:val="000000"/>
          <w:sz w:val="24"/>
          <w:szCs w:val="24"/>
        </w:rPr>
        <w:t xml:space="preserve">Candida </w:t>
      </w:r>
      <w:proofErr w:type="spellStart"/>
      <w:r w:rsidRPr="003A4929">
        <w:rPr>
          <w:rFonts w:ascii="Times New Roman" w:eastAsia="Times New Roman" w:hAnsi="Times New Roman" w:cs="Times New Roman"/>
          <w:i/>
          <w:iCs/>
          <w:color w:val="000000"/>
          <w:sz w:val="24"/>
          <w:szCs w:val="24"/>
        </w:rPr>
        <w:t>albicans</w:t>
      </w:r>
      <w:proofErr w:type="spellEnd"/>
      <w:r w:rsidRPr="003A4929">
        <w:rPr>
          <w:rFonts w:ascii="Times New Roman" w:eastAsia="Times New Roman" w:hAnsi="Times New Roman" w:cs="Times New Roman"/>
          <w:color w:val="000000"/>
          <w:sz w:val="24"/>
          <w:szCs w:val="24"/>
        </w:rPr>
        <w:t>. Asian Pac J Trop Biomed. 2013</w:t>
      </w:r>
      <w:proofErr w:type="gramStart"/>
      <w:r w:rsidRPr="003A4929">
        <w:rPr>
          <w:rFonts w:ascii="Times New Roman" w:eastAsia="Times New Roman" w:hAnsi="Times New Roman" w:cs="Times New Roman"/>
          <w:color w:val="000000"/>
          <w:sz w:val="24"/>
          <w:szCs w:val="24"/>
        </w:rPr>
        <w:t>;3:376</w:t>
      </w:r>
      <w:proofErr w:type="gramEnd"/>
      <w:r w:rsidRPr="003A4929">
        <w:rPr>
          <w:rFonts w:ascii="Times New Roman" w:eastAsia="Times New Roman" w:hAnsi="Times New Roman" w:cs="Times New Roman"/>
          <w:color w:val="000000"/>
          <w:sz w:val="24"/>
          <w:szCs w:val="24"/>
        </w:rPr>
        <w:t>–80.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PMC3642447</w:t>
      </w:r>
      <w:proofErr w:type="spellEnd"/>
      <w:r w:rsidRPr="003A4929">
        <w:rPr>
          <w:rFonts w:ascii="Times New Roman" w:eastAsia="Times New Roman" w:hAnsi="Times New Roman" w:cs="Times New Roman"/>
          <w:color w:val="000000"/>
          <w:sz w:val="24"/>
          <w:szCs w:val="24"/>
        </w:rPr>
        <w:t>] [PubMed: 23646301]</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31. </w:t>
      </w:r>
      <w:proofErr w:type="spellStart"/>
      <w:r w:rsidRPr="003A4929">
        <w:rPr>
          <w:rFonts w:ascii="Times New Roman" w:eastAsia="Times New Roman" w:hAnsi="Times New Roman" w:cs="Times New Roman"/>
          <w:color w:val="000000"/>
          <w:sz w:val="24"/>
          <w:szCs w:val="24"/>
        </w:rPr>
        <w:t>Kawase</w:t>
      </w:r>
      <w:proofErr w:type="spellEnd"/>
      <w:r w:rsidRPr="003A4929">
        <w:rPr>
          <w:rFonts w:ascii="Times New Roman" w:eastAsia="Times New Roman" w:hAnsi="Times New Roman" w:cs="Times New Roman"/>
          <w:color w:val="000000"/>
          <w:sz w:val="24"/>
          <w:szCs w:val="24"/>
        </w:rPr>
        <w:t xml:space="preserve"> KY, </w:t>
      </w:r>
      <w:proofErr w:type="spellStart"/>
      <w:r w:rsidRPr="003A4929">
        <w:rPr>
          <w:rFonts w:ascii="Times New Roman" w:eastAsia="Times New Roman" w:hAnsi="Times New Roman" w:cs="Times New Roman"/>
          <w:color w:val="000000"/>
          <w:sz w:val="24"/>
          <w:szCs w:val="24"/>
        </w:rPr>
        <w:t>Mothe</w:t>
      </w:r>
      <w:proofErr w:type="spellEnd"/>
      <w:r w:rsidRPr="003A4929">
        <w:rPr>
          <w:rFonts w:ascii="Times New Roman" w:eastAsia="Times New Roman" w:hAnsi="Times New Roman" w:cs="Times New Roman"/>
          <w:color w:val="000000"/>
          <w:sz w:val="24"/>
          <w:szCs w:val="24"/>
        </w:rPr>
        <w:t xml:space="preserve"> CG, Furtado FA, Coelho GL. Changes in essential oil of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i/>
          <w:iCs/>
          <w:color w:val="000000"/>
          <w:sz w:val="24"/>
          <w:szCs w:val="24"/>
        </w:rPr>
        <w:t xml:space="preserve"> L</w:t>
      </w:r>
      <w:r w:rsidRPr="003A4929">
        <w:rPr>
          <w:rFonts w:ascii="Times New Roman" w:eastAsia="Times New Roman" w:hAnsi="Times New Roman" w:cs="Times New Roman"/>
          <w:color w:val="000000"/>
          <w:sz w:val="24"/>
          <w:szCs w:val="24"/>
        </w:rPr>
        <w:t>. affected by different extraction methods. </w:t>
      </w:r>
      <w:proofErr w:type="spellStart"/>
      <w:r w:rsidRPr="003A4929">
        <w:rPr>
          <w:rFonts w:ascii="Times New Roman" w:eastAsia="Times New Roman" w:hAnsi="Times New Roman" w:cs="Times New Roman"/>
          <w:color w:val="000000"/>
          <w:sz w:val="24"/>
          <w:szCs w:val="24"/>
        </w:rPr>
        <w:t>Int</w:t>
      </w:r>
      <w:proofErr w:type="spellEnd"/>
      <w:r w:rsidRPr="003A4929">
        <w:rPr>
          <w:rFonts w:ascii="Times New Roman" w:eastAsia="Times New Roman" w:hAnsi="Times New Roman" w:cs="Times New Roman"/>
          <w:color w:val="000000"/>
          <w:sz w:val="24"/>
          <w:szCs w:val="24"/>
        </w:rPr>
        <w:t xml:space="preserve"> J Res Rev </w:t>
      </w:r>
      <w:proofErr w:type="spellStart"/>
      <w:r w:rsidRPr="003A4929">
        <w:rPr>
          <w:rFonts w:ascii="Times New Roman" w:eastAsia="Times New Roman" w:hAnsi="Times New Roman" w:cs="Times New Roman"/>
          <w:color w:val="000000"/>
          <w:sz w:val="24"/>
          <w:szCs w:val="24"/>
        </w:rPr>
        <w:t>Appl</w:t>
      </w:r>
      <w:proofErr w:type="spellEnd"/>
      <w:r w:rsidRPr="003A4929">
        <w:rPr>
          <w:rFonts w:ascii="Times New Roman" w:eastAsia="Times New Roman" w:hAnsi="Times New Roman" w:cs="Times New Roman"/>
          <w:color w:val="000000"/>
          <w:sz w:val="24"/>
          <w:szCs w:val="24"/>
        </w:rPr>
        <w:t xml:space="preserve"> Sci. 2013</w:t>
      </w:r>
      <w:proofErr w:type="gramStart"/>
      <w:r w:rsidRPr="003A4929">
        <w:rPr>
          <w:rFonts w:ascii="Times New Roman" w:eastAsia="Times New Roman" w:hAnsi="Times New Roman" w:cs="Times New Roman"/>
          <w:color w:val="000000"/>
          <w:sz w:val="24"/>
          <w:szCs w:val="24"/>
        </w:rPr>
        <w:t>;14:238</w:t>
      </w:r>
      <w:proofErr w:type="gramEnd"/>
      <w:r w:rsidRPr="003A4929">
        <w:rPr>
          <w:rFonts w:ascii="Times New Roman" w:eastAsia="Times New Roman" w:hAnsi="Times New Roman" w:cs="Times New Roman"/>
          <w:color w:val="000000"/>
          <w:sz w:val="24"/>
          <w:szCs w:val="24"/>
        </w:rPr>
        <w:t>–47.</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32. </w:t>
      </w:r>
      <w:proofErr w:type="spellStart"/>
      <w:r w:rsidRPr="003A4929">
        <w:rPr>
          <w:rFonts w:ascii="Times New Roman" w:eastAsia="Times New Roman" w:hAnsi="Times New Roman" w:cs="Times New Roman"/>
          <w:color w:val="000000"/>
          <w:sz w:val="24"/>
          <w:szCs w:val="24"/>
        </w:rPr>
        <w:t>Malabadi</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RB</w:t>
      </w:r>
      <w:proofErr w:type="spellEnd"/>
      <w:r w:rsidRPr="003A4929">
        <w:rPr>
          <w:rFonts w:ascii="Times New Roman" w:eastAsia="Times New Roman" w:hAnsi="Times New Roman" w:cs="Times New Roman"/>
          <w:color w:val="000000"/>
          <w:sz w:val="24"/>
          <w:szCs w:val="24"/>
        </w:rPr>
        <w:t xml:space="preserve">, Kumar </w:t>
      </w:r>
      <w:proofErr w:type="spellStart"/>
      <w:r w:rsidRPr="003A4929">
        <w:rPr>
          <w:rFonts w:ascii="Times New Roman" w:eastAsia="Times New Roman" w:hAnsi="Times New Roman" w:cs="Times New Roman"/>
          <w:color w:val="000000"/>
          <w:sz w:val="24"/>
          <w:szCs w:val="24"/>
        </w:rPr>
        <w:t>SV</w:t>
      </w:r>
      <w:proofErr w:type="spellEnd"/>
      <w:r w:rsidRPr="003A4929">
        <w:rPr>
          <w:rFonts w:ascii="Times New Roman" w:eastAsia="Times New Roman" w:hAnsi="Times New Roman" w:cs="Times New Roman"/>
          <w:color w:val="000000"/>
          <w:sz w:val="24"/>
          <w:szCs w:val="24"/>
        </w:rPr>
        <w:t>. Assessment of antifungal activity of some medicinal plants. </w:t>
      </w:r>
      <w:proofErr w:type="spellStart"/>
      <w:r w:rsidRPr="003A4929">
        <w:rPr>
          <w:rFonts w:ascii="Times New Roman" w:eastAsia="Times New Roman" w:hAnsi="Times New Roman" w:cs="Times New Roman"/>
          <w:color w:val="000000"/>
          <w:sz w:val="24"/>
          <w:szCs w:val="24"/>
        </w:rPr>
        <w:t>Int</w:t>
      </w:r>
      <w:proofErr w:type="spellEnd"/>
      <w:r w:rsidRPr="003A4929">
        <w:rPr>
          <w:rFonts w:ascii="Times New Roman" w:eastAsia="Times New Roman" w:hAnsi="Times New Roman" w:cs="Times New Roman"/>
          <w:color w:val="000000"/>
          <w:sz w:val="24"/>
          <w:szCs w:val="24"/>
        </w:rPr>
        <w:t xml:space="preserve"> J </w:t>
      </w:r>
      <w:proofErr w:type="spellStart"/>
      <w:r w:rsidRPr="003A4929">
        <w:rPr>
          <w:rFonts w:ascii="Times New Roman" w:eastAsia="Times New Roman" w:hAnsi="Times New Roman" w:cs="Times New Roman"/>
          <w:color w:val="000000"/>
          <w:sz w:val="24"/>
          <w:szCs w:val="24"/>
        </w:rPr>
        <w:t>Pharmacol</w:t>
      </w:r>
      <w:proofErr w:type="spellEnd"/>
      <w:r w:rsidRPr="003A4929">
        <w:rPr>
          <w:rFonts w:ascii="Times New Roman" w:eastAsia="Times New Roman" w:hAnsi="Times New Roman" w:cs="Times New Roman"/>
          <w:color w:val="000000"/>
          <w:sz w:val="24"/>
          <w:szCs w:val="24"/>
        </w:rPr>
        <w:t>. 2007</w:t>
      </w:r>
      <w:proofErr w:type="gramStart"/>
      <w:r w:rsidRPr="003A4929">
        <w:rPr>
          <w:rFonts w:ascii="Times New Roman" w:eastAsia="Times New Roman" w:hAnsi="Times New Roman" w:cs="Times New Roman"/>
          <w:color w:val="000000"/>
          <w:sz w:val="24"/>
          <w:szCs w:val="24"/>
        </w:rPr>
        <w:t>;3:499</w:t>
      </w:r>
      <w:proofErr w:type="gramEnd"/>
      <w:r w:rsidRPr="003A4929">
        <w:rPr>
          <w:rFonts w:ascii="Times New Roman" w:eastAsia="Times New Roman" w:hAnsi="Times New Roman" w:cs="Times New Roman"/>
          <w:color w:val="000000"/>
          <w:sz w:val="24"/>
          <w:szCs w:val="24"/>
        </w:rPr>
        <w:t>–504.</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33. </w:t>
      </w:r>
      <w:proofErr w:type="spellStart"/>
      <w:r w:rsidRPr="003A4929">
        <w:rPr>
          <w:rFonts w:ascii="Times New Roman" w:eastAsia="Times New Roman" w:hAnsi="Times New Roman" w:cs="Times New Roman"/>
          <w:color w:val="000000"/>
          <w:sz w:val="24"/>
          <w:szCs w:val="24"/>
        </w:rPr>
        <w:t>Chitwood</w:t>
      </w:r>
      <w:proofErr w:type="spellEnd"/>
      <w:r w:rsidRPr="003A4929">
        <w:rPr>
          <w:rFonts w:ascii="Times New Roman" w:eastAsia="Times New Roman" w:hAnsi="Times New Roman" w:cs="Times New Roman"/>
          <w:color w:val="000000"/>
          <w:sz w:val="24"/>
          <w:szCs w:val="24"/>
        </w:rPr>
        <w:t xml:space="preserve"> LA. Tube dilution antimicrobial susceptibility testing: Efficacy of a </w:t>
      </w:r>
      <w:proofErr w:type="spellStart"/>
      <w:r w:rsidRPr="003A4929">
        <w:rPr>
          <w:rFonts w:ascii="Times New Roman" w:eastAsia="Times New Roman" w:hAnsi="Times New Roman" w:cs="Times New Roman"/>
          <w:color w:val="000000"/>
          <w:sz w:val="24"/>
          <w:szCs w:val="24"/>
        </w:rPr>
        <w:t>microtechnique</w:t>
      </w:r>
      <w:proofErr w:type="spellEnd"/>
      <w:r w:rsidRPr="003A4929">
        <w:rPr>
          <w:rFonts w:ascii="Times New Roman" w:eastAsia="Times New Roman" w:hAnsi="Times New Roman" w:cs="Times New Roman"/>
          <w:color w:val="000000"/>
          <w:sz w:val="24"/>
          <w:szCs w:val="24"/>
        </w:rPr>
        <w:t xml:space="preserve"> applicable to diagnostic laboratories. </w:t>
      </w:r>
      <w:proofErr w:type="spellStart"/>
      <w:r w:rsidRPr="003A4929">
        <w:rPr>
          <w:rFonts w:ascii="Times New Roman" w:eastAsia="Times New Roman" w:hAnsi="Times New Roman" w:cs="Times New Roman"/>
          <w:color w:val="000000"/>
          <w:sz w:val="24"/>
          <w:szCs w:val="24"/>
        </w:rPr>
        <w:t>Appl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1969</w:t>
      </w:r>
      <w:proofErr w:type="gramStart"/>
      <w:r w:rsidRPr="003A4929">
        <w:rPr>
          <w:rFonts w:ascii="Times New Roman" w:eastAsia="Times New Roman" w:hAnsi="Times New Roman" w:cs="Times New Roman"/>
          <w:color w:val="000000"/>
          <w:sz w:val="24"/>
          <w:szCs w:val="24"/>
        </w:rPr>
        <w:t>;17:707</w:t>
      </w:r>
      <w:proofErr w:type="gramEnd"/>
      <w:r w:rsidRPr="003A4929">
        <w:rPr>
          <w:rFonts w:ascii="Times New Roman" w:eastAsia="Times New Roman" w:hAnsi="Times New Roman" w:cs="Times New Roman"/>
          <w:color w:val="000000"/>
          <w:sz w:val="24"/>
          <w:szCs w:val="24"/>
        </w:rPr>
        <w:t>–9.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PMC377784</w:t>
      </w:r>
      <w:proofErr w:type="spellEnd"/>
      <w:r w:rsidRPr="003A4929">
        <w:rPr>
          <w:rFonts w:ascii="Times New Roman" w:eastAsia="Times New Roman" w:hAnsi="Times New Roman" w:cs="Times New Roman"/>
          <w:color w:val="000000"/>
          <w:sz w:val="24"/>
          <w:szCs w:val="24"/>
        </w:rPr>
        <w:t>] [PubMed: 4891721]</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34. Johnson </w:t>
      </w:r>
      <w:proofErr w:type="spellStart"/>
      <w:r w:rsidRPr="003A4929">
        <w:rPr>
          <w:rFonts w:ascii="Times New Roman" w:eastAsia="Times New Roman" w:hAnsi="Times New Roman" w:cs="Times New Roman"/>
          <w:color w:val="000000"/>
          <w:sz w:val="24"/>
          <w:szCs w:val="24"/>
        </w:rPr>
        <w:t>EM</w:t>
      </w:r>
      <w:proofErr w:type="spellEnd"/>
      <w:r w:rsidRPr="003A4929">
        <w:rPr>
          <w:rFonts w:ascii="Times New Roman" w:eastAsia="Times New Roman" w:hAnsi="Times New Roman" w:cs="Times New Roman"/>
          <w:color w:val="000000"/>
          <w:sz w:val="24"/>
          <w:szCs w:val="24"/>
        </w:rPr>
        <w:t xml:space="preserve">. Issues in antifungal susceptibility testing. J </w:t>
      </w:r>
      <w:proofErr w:type="spellStart"/>
      <w:r w:rsidRPr="003A4929">
        <w:rPr>
          <w:rFonts w:ascii="Times New Roman" w:eastAsia="Times New Roman" w:hAnsi="Times New Roman" w:cs="Times New Roman"/>
          <w:color w:val="000000"/>
          <w:sz w:val="24"/>
          <w:szCs w:val="24"/>
        </w:rPr>
        <w:t>Antimicrob</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Chemother</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2008</w:t>
      </w:r>
      <w:proofErr w:type="gramStart"/>
      <w:r w:rsidRPr="003A4929">
        <w:rPr>
          <w:rFonts w:ascii="Times New Roman" w:eastAsia="Times New Roman" w:hAnsi="Times New Roman" w:cs="Times New Roman"/>
          <w:color w:val="000000"/>
          <w:sz w:val="24"/>
          <w:szCs w:val="24"/>
        </w:rPr>
        <w:t>;61:i13</w:t>
      </w:r>
      <w:proofErr w:type="spellEnd"/>
      <w:proofErr w:type="gramEnd"/>
      <w:r w:rsidRPr="003A4929">
        <w:rPr>
          <w:rFonts w:ascii="Times New Roman" w:eastAsia="Times New Roman" w:hAnsi="Times New Roman" w:cs="Times New Roman"/>
          <w:color w:val="000000"/>
          <w:sz w:val="24"/>
          <w:szCs w:val="24"/>
        </w:rPr>
        <w:t>–8. [PubMed: 18063599]</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35. </w:t>
      </w:r>
      <w:proofErr w:type="spellStart"/>
      <w:r w:rsidRPr="003A4929">
        <w:rPr>
          <w:rFonts w:ascii="Times New Roman" w:eastAsia="Times New Roman" w:hAnsi="Times New Roman" w:cs="Times New Roman"/>
          <w:color w:val="000000"/>
          <w:sz w:val="24"/>
          <w:szCs w:val="24"/>
        </w:rPr>
        <w:t>Pfaller</w:t>
      </w:r>
      <w:proofErr w:type="spellEnd"/>
      <w:r w:rsidRPr="003A4929">
        <w:rPr>
          <w:rFonts w:ascii="Times New Roman" w:eastAsia="Times New Roman" w:hAnsi="Times New Roman" w:cs="Times New Roman"/>
          <w:color w:val="000000"/>
          <w:sz w:val="24"/>
          <w:szCs w:val="24"/>
        </w:rPr>
        <w:t xml:space="preserve"> MA, Barry AL. Evaluation of a novel colorimetric broth </w:t>
      </w:r>
      <w:proofErr w:type="spellStart"/>
      <w:r w:rsidRPr="003A4929">
        <w:rPr>
          <w:rFonts w:ascii="Times New Roman" w:eastAsia="Times New Roman" w:hAnsi="Times New Roman" w:cs="Times New Roman"/>
          <w:color w:val="000000"/>
          <w:sz w:val="24"/>
          <w:szCs w:val="24"/>
        </w:rPr>
        <w:t>microdilution</w:t>
      </w:r>
      <w:proofErr w:type="spellEnd"/>
      <w:r w:rsidRPr="003A4929">
        <w:rPr>
          <w:rFonts w:ascii="Times New Roman" w:eastAsia="Times New Roman" w:hAnsi="Times New Roman" w:cs="Times New Roman"/>
          <w:color w:val="000000"/>
          <w:sz w:val="24"/>
          <w:szCs w:val="24"/>
        </w:rPr>
        <w:t xml:space="preserve"> method for antifungal susceptibility testing of yeast isolates. J </w:t>
      </w:r>
      <w:proofErr w:type="spellStart"/>
      <w:r w:rsidRPr="003A4929">
        <w:rPr>
          <w:rFonts w:ascii="Times New Roman" w:eastAsia="Times New Roman" w:hAnsi="Times New Roman" w:cs="Times New Roman"/>
          <w:color w:val="000000"/>
          <w:sz w:val="24"/>
          <w:szCs w:val="24"/>
        </w:rPr>
        <w:t>Clin</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1994</w:t>
      </w:r>
      <w:proofErr w:type="gramStart"/>
      <w:r w:rsidRPr="003A4929">
        <w:rPr>
          <w:rFonts w:ascii="Times New Roman" w:eastAsia="Times New Roman" w:hAnsi="Times New Roman" w:cs="Times New Roman"/>
          <w:color w:val="000000"/>
          <w:sz w:val="24"/>
          <w:szCs w:val="24"/>
        </w:rPr>
        <w:t>;32:1992</w:t>
      </w:r>
      <w:proofErr w:type="gramEnd"/>
      <w:r w:rsidRPr="003A4929">
        <w:rPr>
          <w:rFonts w:ascii="Times New Roman" w:eastAsia="Times New Roman" w:hAnsi="Times New Roman" w:cs="Times New Roman"/>
          <w:color w:val="000000"/>
          <w:sz w:val="24"/>
          <w:szCs w:val="24"/>
        </w:rPr>
        <w:t>–6.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PMC263916</w:t>
      </w:r>
      <w:proofErr w:type="spellEnd"/>
      <w:r w:rsidRPr="003A4929">
        <w:rPr>
          <w:rFonts w:ascii="Times New Roman" w:eastAsia="Times New Roman" w:hAnsi="Times New Roman" w:cs="Times New Roman"/>
          <w:color w:val="000000"/>
          <w:sz w:val="24"/>
          <w:szCs w:val="24"/>
        </w:rPr>
        <w:t>] [PubMed: 7989555]</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lastRenderedPageBreak/>
        <w:t xml:space="preserve">36. Chandra J, Mukherjee </w:t>
      </w:r>
      <w:proofErr w:type="spellStart"/>
      <w:r w:rsidRPr="003A4929">
        <w:rPr>
          <w:rFonts w:ascii="Times New Roman" w:eastAsia="Times New Roman" w:hAnsi="Times New Roman" w:cs="Times New Roman"/>
          <w:color w:val="000000"/>
          <w:sz w:val="24"/>
          <w:szCs w:val="24"/>
        </w:rPr>
        <w:t>PK</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Leidich</w:t>
      </w:r>
      <w:proofErr w:type="spellEnd"/>
      <w:r w:rsidRPr="003A4929">
        <w:rPr>
          <w:rFonts w:ascii="Times New Roman" w:eastAsia="Times New Roman" w:hAnsi="Times New Roman" w:cs="Times New Roman"/>
          <w:color w:val="000000"/>
          <w:sz w:val="24"/>
          <w:szCs w:val="24"/>
        </w:rPr>
        <w:t xml:space="preserve"> SD, </w:t>
      </w:r>
      <w:proofErr w:type="spellStart"/>
      <w:r w:rsidRPr="003A4929">
        <w:rPr>
          <w:rFonts w:ascii="Times New Roman" w:eastAsia="Times New Roman" w:hAnsi="Times New Roman" w:cs="Times New Roman"/>
          <w:color w:val="000000"/>
          <w:sz w:val="24"/>
          <w:szCs w:val="24"/>
        </w:rPr>
        <w:t>Faddoul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FF</w:t>
      </w:r>
      <w:proofErr w:type="spellEnd"/>
      <w:r w:rsidRPr="003A4929">
        <w:rPr>
          <w:rFonts w:ascii="Times New Roman" w:eastAsia="Times New Roman" w:hAnsi="Times New Roman" w:cs="Times New Roman"/>
          <w:color w:val="000000"/>
          <w:sz w:val="24"/>
          <w:szCs w:val="24"/>
        </w:rPr>
        <w:t xml:space="preserve">, Hoyer LL, Douglas </w:t>
      </w:r>
      <w:proofErr w:type="spellStart"/>
      <w:r w:rsidRPr="003A4929">
        <w:rPr>
          <w:rFonts w:ascii="Times New Roman" w:eastAsia="Times New Roman" w:hAnsi="Times New Roman" w:cs="Times New Roman"/>
          <w:color w:val="000000"/>
          <w:sz w:val="24"/>
          <w:szCs w:val="24"/>
        </w:rPr>
        <w:t>LJ</w:t>
      </w:r>
      <w:proofErr w:type="spellEnd"/>
      <w:r w:rsidRPr="003A4929">
        <w:rPr>
          <w:rFonts w:ascii="Times New Roman" w:eastAsia="Times New Roman" w:hAnsi="Times New Roman" w:cs="Times New Roman"/>
          <w:color w:val="000000"/>
          <w:sz w:val="24"/>
          <w:szCs w:val="24"/>
        </w:rPr>
        <w:t xml:space="preserve">, et al. Antifungal resistance of </w:t>
      </w:r>
      <w:proofErr w:type="spellStart"/>
      <w:r w:rsidRPr="003A4929">
        <w:rPr>
          <w:rFonts w:ascii="Times New Roman" w:eastAsia="Times New Roman" w:hAnsi="Times New Roman" w:cs="Times New Roman"/>
          <w:color w:val="000000"/>
          <w:sz w:val="24"/>
          <w:szCs w:val="24"/>
        </w:rPr>
        <w:t>candidal</w:t>
      </w:r>
      <w:proofErr w:type="spellEnd"/>
      <w:r w:rsidRPr="003A4929">
        <w:rPr>
          <w:rFonts w:ascii="Times New Roman" w:eastAsia="Times New Roman" w:hAnsi="Times New Roman" w:cs="Times New Roman"/>
          <w:color w:val="000000"/>
          <w:sz w:val="24"/>
          <w:szCs w:val="24"/>
        </w:rPr>
        <w:t xml:space="preserve"> biofilms formed on denture acrylic </w:t>
      </w:r>
      <w:r w:rsidRPr="003A4929">
        <w:rPr>
          <w:rFonts w:ascii="Times New Roman" w:eastAsia="Times New Roman" w:hAnsi="Times New Roman" w:cs="Times New Roman"/>
          <w:i/>
          <w:iCs/>
          <w:color w:val="000000"/>
          <w:sz w:val="24"/>
          <w:szCs w:val="24"/>
        </w:rPr>
        <w:t xml:space="preserve">in </w:t>
      </w:r>
      <w:proofErr w:type="gramStart"/>
      <w:r w:rsidRPr="003A4929">
        <w:rPr>
          <w:rFonts w:ascii="Times New Roman" w:eastAsia="Times New Roman" w:hAnsi="Times New Roman" w:cs="Times New Roman"/>
          <w:i/>
          <w:iCs/>
          <w:color w:val="000000"/>
          <w:sz w:val="24"/>
          <w:szCs w:val="24"/>
        </w:rPr>
        <w:t>vitro</w:t>
      </w:r>
      <w:r w:rsidRPr="003A4929">
        <w:rPr>
          <w:rFonts w:ascii="Times New Roman" w:eastAsia="Times New Roman" w:hAnsi="Times New Roman" w:cs="Times New Roman"/>
          <w:color w:val="000000"/>
          <w:sz w:val="24"/>
          <w:szCs w:val="24"/>
        </w:rPr>
        <w:t> . </w:t>
      </w:r>
      <w:proofErr w:type="gramEnd"/>
      <w:r w:rsidRPr="003A4929">
        <w:rPr>
          <w:rFonts w:ascii="Times New Roman" w:eastAsia="Times New Roman" w:hAnsi="Times New Roman" w:cs="Times New Roman"/>
          <w:color w:val="000000"/>
          <w:sz w:val="24"/>
          <w:szCs w:val="24"/>
        </w:rPr>
        <w:t>J Dent Res. 2001</w:t>
      </w:r>
      <w:proofErr w:type="gramStart"/>
      <w:r w:rsidRPr="003A4929">
        <w:rPr>
          <w:rFonts w:ascii="Times New Roman" w:eastAsia="Times New Roman" w:hAnsi="Times New Roman" w:cs="Times New Roman"/>
          <w:color w:val="000000"/>
          <w:sz w:val="24"/>
          <w:szCs w:val="24"/>
        </w:rPr>
        <w:t>;80:903</w:t>
      </w:r>
      <w:proofErr w:type="gramEnd"/>
      <w:r w:rsidRPr="003A4929">
        <w:rPr>
          <w:rFonts w:ascii="Times New Roman" w:eastAsia="Times New Roman" w:hAnsi="Times New Roman" w:cs="Times New Roman"/>
          <w:color w:val="000000"/>
          <w:sz w:val="24"/>
          <w:szCs w:val="24"/>
        </w:rPr>
        <w:t>–8. [PubMed: 11379893]</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37. Hammer KA, Carson CF, Riley TV. Antimicrobial activity of essential oils and other plant extracts. J </w:t>
      </w:r>
      <w:proofErr w:type="spellStart"/>
      <w:r w:rsidRPr="003A4929">
        <w:rPr>
          <w:rFonts w:ascii="Times New Roman" w:eastAsia="Times New Roman" w:hAnsi="Times New Roman" w:cs="Times New Roman"/>
          <w:color w:val="000000"/>
          <w:sz w:val="24"/>
          <w:szCs w:val="24"/>
        </w:rPr>
        <w:t>Appl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1999</w:t>
      </w:r>
      <w:proofErr w:type="gramStart"/>
      <w:r w:rsidRPr="003A4929">
        <w:rPr>
          <w:rFonts w:ascii="Times New Roman" w:eastAsia="Times New Roman" w:hAnsi="Times New Roman" w:cs="Times New Roman"/>
          <w:color w:val="000000"/>
          <w:sz w:val="24"/>
          <w:szCs w:val="24"/>
        </w:rPr>
        <w:t>;86:985</w:t>
      </w:r>
      <w:proofErr w:type="gramEnd"/>
      <w:r w:rsidRPr="003A4929">
        <w:rPr>
          <w:rFonts w:ascii="Times New Roman" w:eastAsia="Times New Roman" w:hAnsi="Times New Roman" w:cs="Times New Roman"/>
          <w:color w:val="000000"/>
          <w:sz w:val="24"/>
          <w:szCs w:val="24"/>
        </w:rPr>
        <w:t>–90. [PubMed: 10438227]</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38. Xu J, </w:t>
      </w:r>
      <w:proofErr w:type="spellStart"/>
      <w:r w:rsidRPr="003A4929">
        <w:rPr>
          <w:rFonts w:ascii="Times New Roman" w:eastAsia="Times New Roman" w:hAnsi="Times New Roman" w:cs="Times New Roman"/>
          <w:color w:val="000000"/>
          <w:sz w:val="24"/>
          <w:szCs w:val="24"/>
        </w:rPr>
        <w:t>Vilgalys</w:t>
      </w:r>
      <w:proofErr w:type="spellEnd"/>
      <w:r w:rsidRPr="003A4929">
        <w:rPr>
          <w:rFonts w:ascii="Times New Roman" w:eastAsia="Times New Roman" w:hAnsi="Times New Roman" w:cs="Times New Roman"/>
          <w:color w:val="000000"/>
          <w:sz w:val="24"/>
          <w:szCs w:val="24"/>
        </w:rPr>
        <w:t xml:space="preserve"> R, Mitchell TG. Colony size can be used to determine the MIC of fluconazole for pathogenic yeasts. J </w:t>
      </w:r>
      <w:proofErr w:type="spellStart"/>
      <w:r w:rsidRPr="003A4929">
        <w:rPr>
          <w:rFonts w:ascii="Times New Roman" w:eastAsia="Times New Roman" w:hAnsi="Times New Roman" w:cs="Times New Roman"/>
          <w:color w:val="000000"/>
          <w:sz w:val="24"/>
          <w:szCs w:val="24"/>
        </w:rPr>
        <w:t>Clin</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1998</w:t>
      </w:r>
      <w:proofErr w:type="gramStart"/>
      <w:r w:rsidRPr="003A4929">
        <w:rPr>
          <w:rFonts w:ascii="Times New Roman" w:eastAsia="Times New Roman" w:hAnsi="Times New Roman" w:cs="Times New Roman"/>
          <w:color w:val="000000"/>
          <w:sz w:val="24"/>
          <w:szCs w:val="24"/>
        </w:rPr>
        <w:t>;36:2383</w:t>
      </w:r>
      <w:proofErr w:type="gramEnd"/>
      <w:r w:rsidRPr="003A4929">
        <w:rPr>
          <w:rFonts w:ascii="Times New Roman" w:eastAsia="Times New Roman" w:hAnsi="Times New Roman" w:cs="Times New Roman"/>
          <w:color w:val="000000"/>
          <w:sz w:val="24"/>
          <w:szCs w:val="24"/>
        </w:rPr>
        <w:t>–5.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PMC105058</w:t>
      </w:r>
      <w:proofErr w:type="spellEnd"/>
      <w:r w:rsidRPr="003A4929">
        <w:rPr>
          <w:rFonts w:ascii="Times New Roman" w:eastAsia="Times New Roman" w:hAnsi="Times New Roman" w:cs="Times New Roman"/>
          <w:color w:val="000000"/>
          <w:sz w:val="24"/>
          <w:szCs w:val="24"/>
        </w:rPr>
        <w:t>] [PubMed: 9666032]</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39. Lambert RJ, </w:t>
      </w:r>
      <w:proofErr w:type="spellStart"/>
      <w:r w:rsidRPr="003A4929">
        <w:rPr>
          <w:rFonts w:ascii="Times New Roman" w:eastAsia="Times New Roman" w:hAnsi="Times New Roman" w:cs="Times New Roman"/>
          <w:color w:val="000000"/>
          <w:sz w:val="24"/>
          <w:szCs w:val="24"/>
        </w:rPr>
        <w:t>Skandamis</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PN</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Coote</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PJ</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Nychas</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GJ</w:t>
      </w:r>
      <w:proofErr w:type="spellEnd"/>
      <w:r w:rsidRPr="003A4929">
        <w:rPr>
          <w:rFonts w:ascii="Times New Roman" w:eastAsia="Times New Roman" w:hAnsi="Times New Roman" w:cs="Times New Roman"/>
          <w:color w:val="000000"/>
          <w:sz w:val="24"/>
          <w:szCs w:val="24"/>
        </w:rPr>
        <w:t xml:space="preserve">. A study of the minimum inhibitory concentration and mode of action of oregano essential oil, </w:t>
      </w:r>
      <w:proofErr w:type="spellStart"/>
      <w:r w:rsidRPr="003A4929">
        <w:rPr>
          <w:rFonts w:ascii="Times New Roman" w:eastAsia="Times New Roman" w:hAnsi="Times New Roman" w:cs="Times New Roman"/>
          <w:color w:val="000000"/>
          <w:sz w:val="24"/>
          <w:szCs w:val="24"/>
        </w:rPr>
        <w:t>thymol</w:t>
      </w:r>
      <w:proofErr w:type="spellEnd"/>
      <w:r w:rsidRPr="003A4929">
        <w:rPr>
          <w:rFonts w:ascii="Times New Roman" w:eastAsia="Times New Roman" w:hAnsi="Times New Roman" w:cs="Times New Roman"/>
          <w:color w:val="000000"/>
          <w:sz w:val="24"/>
          <w:szCs w:val="24"/>
        </w:rPr>
        <w:t xml:space="preserve"> and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J </w:t>
      </w:r>
      <w:proofErr w:type="spellStart"/>
      <w:r w:rsidRPr="003A4929">
        <w:rPr>
          <w:rFonts w:ascii="Times New Roman" w:eastAsia="Times New Roman" w:hAnsi="Times New Roman" w:cs="Times New Roman"/>
          <w:color w:val="000000"/>
          <w:sz w:val="24"/>
          <w:szCs w:val="24"/>
        </w:rPr>
        <w:t>Appl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2001</w:t>
      </w:r>
      <w:proofErr w:type="gramStart"/>
      <w:r w:rsidRPr="003A4929">
        <w:rPr>
          <w:rFonts w:ascii="Times New Roman" w:eastAsia="Times New Roman" w:hAnsi="Times New Roman" w:cs="Times New Roman"/>
          <w:color w:val="000000"/>
          <w:sz w:val="24"/>
          <w:szCs w:val="24"/>
        </w:rPr>
        <w:t>;91:453</w:t>
      </w:r>
      <w:proofErr w:type="gramEnd"/>
      <w:r w:rsidRPr="003A4929">
        <w:rPr>
          <w:rFonts w:ascii="Times New Roman" w:eastAsia="Times New Roman" w:hAnsi="Times New Roman" w:cs="Times New Roman"/>
          <w:color w:val="000000"/>
          <w:sz w:val="24"/>
          <w:szCs w:val="24"/>
        </w:rPr>
        <w:t>–62. [PubMed: 11556910]</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40. Chauhan </w:t>
      </w:r>
      <w:proofErr w:type="spellStart"/>
      <w:r w:rsidRPr="003A4929">
        <w:rPr>
          <w:rFonts w:ascii="Times New Roman" w:eastAsia="Times New Roman" w:hAnsi="Times New Roman" w:cs="Times New Roman"/>
          <w:color w:val="000000"/>
          <w:sz w:val="24"/>
          <w:szCs w:val="24"/>
        </w:rPr>
        <w:t>NK</w:t>
      </w:r>
      <w:proofErr w:type="spellEnd"/>
      <w:r w:rsidRPr="003A4929">
        <w:rPr>
          <w:rFonts w:ascii="Times New Roman" w:eastAsia="Times New Roman" w:hAnsi="Times New Roman" w:cs="Times New Roman"/>
          <w:color w:val="000000"/>
          <w:sz w:val="24"/>
          <w:szCs w:val="24"/>
        </w:rPr>
        <w:t xml:space="preserve">, Singh S, </w:t>
      </w:r>
      <w:proofErr w:type="spellStart"/>
      <w:r w:rsidRPr="003A4929">
        <w:rPr>
          <w:rFonts w:ascii="Times New Roman" w:eastAsia="Times New Roman" w:hAnsi="Times New Roman" w:cs="Times New Roman"/>
          <w:color w:val="000000"/>
          <w:sz w:val="24"/>
          <w:szCs w:val="24"/>
        </w:rPr>
        <w:t>Haider</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SZ</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Lohani</w:t>
      </w:r>
      <w:proofErr w:type="spellEnd"/>
      <w:r w:rsidRPr="003A4929">
        <w:rPr>
          <w:rFonts w:ascii="Times New Roman" w:eastAsia="Times New Roman" w:hAnsi="Times New Roman" w:cs="Times New Roman"/>
          <w:color w:val="000000"/>
          <w:sz w:val="24"/>
          <w:szCs w:val="24"/>
        </w:rPr>
        <w:t xml:space="preserve"> H. Influence of phonological stages on yield and quality of oregano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L.) under the </w:t>
      </w:r>
      <w:proofErr w:type="spellStart"/>
      <w:r w:rsidRPr="003A4929">
        <w:rPr>
          <w:rFonts w:ascii="Times New Roman" w:eastAsia="Times New Roman" w:hAnsi="Times New Roman" w:cs="Times New Roman"/>
          <w:color w:val="000000"/>
          <w:sz w:val="24"/>
          <w:szCs w:val="24"/>
        </w:rPr>
        <w:t>agroclimatic</w:t>
      </w:r>
      <w:proofErr w:type="spellEnd"/>
      <w:r w:rsidRPr="003A4929">
        <w:rPr>
          <w:rFonts w:ascii="Times New Roman" w:eastAsia="Times New Roman" w:hAnsi="Times New Roman" w:cs="Times New Roman"/>
          <w:color w:val="000000"/>
          <w:sz w:val="24"/>
          <w:szCs w:val="24"/>
        </w:rPr>
        <w:t xml:space="preserve"> condition of </w:t>
      </w:r>
      <w:proofErr w:type="spellStart"/>
      <w:proofErr w:type="gramStart"/>
      <w:r w:rsidRPr="003A4929">
        <w:rPr>
          <w:rFonts w:ascii="Times New Roman" w:eastAsia="Times New Roman" w:hAnsi="Times New Roman" w:cs="Times New Roman"/>
          <w:color w:val="000000"/>
          <w:sz w:val="24"/>
          <w:szCs w:val="24"/>
        </w:rPr>
        <w:t>doon</w:t>
      </w:r>
      <w:proofErr w:type="spellEnd"/>
      <w:proofErr w:type="gramEnd"/>
      <w:r w:rsidRPr="003A4929">
        <w:rPr>
          <w:rFonts w:ascii="Times New Roman" w:eastAsia="Times New Roman" w:hAnsi="Times New Roman" w:cs="Times New Roman"/>
          <w:color w:val="000000"/>
          <w:sz w:val="24"/>
          <w:szCs w:val="24"/>
        </w:rPr>
        <w:t xml:space="preserve"> valley (</w:t>
      </w:r>
      <w:proofErr w:type="spellStart"/>
      <w:r w:rsidRPr="003A4929">
        <w:rPr>
          <w:rFonts w:ascii="Times New Roman" w:eastAsia="Times New Roman" w:hAnsi="Times New Roman" w:cs="Times New Roman"/>
          <w:color w:val="000000"/>
          <w:sz w:val="24"/>
          <w:szCs w:val="24"/>
        </w:rPr>
        <w:t>Uttarakhand</w:t>
      </w:r>
      <w:proofErr w:type="spellEnd"/>
      <w:r w:rsidRPr="003A4929">
        <w:rPr>
          <w:rFonts w:ascii="Times New Roman" w:eastAsia="Times New Roman" w:hAnsi="Times New Roman" w:cs="Times New Roman"/>
          <w:color w:val="000000"/>
          <w:sz w:val="24"/>
          <w:szCs w:val="24"/>
        </w:rPr>
        <w:t xml:space="preserve">) Short </w:t>
      </w:r>
      <w:proofErr w:type="spellStart"/>
      <w:r w:rsidRPr="003A4929">
        <w:rPr>
          <w:rFonts w:ascii="Times New Roman" w:eastAsia="Times New Roman" w:hAnsi="Times New Roman" w:cs="Times New Roman"/>
          <w:color w:val="000000"/>
          <w:sz w:val="24"/>
          <w:szCs w:val="24"/>
        </w:rPr>
        <w:t>Commun</w:t>
      </w:r>
      <w:proofErr w:type="spellEnd"/>
      <w:r w:rsidRPr="003A4929">
        <w:rPr>
          <w:rFonts w:ascii="Times New Roman" w:eastAsia="Times New Roman" w:hAnsi="Times New Roman" w:cs="Times New Roman"/>
          <w:color w:val="000000"/>
          <w:sz w:val="24"/>
          <w:szCs w:val="24"/>
        </w:rPr>
        <w:t>. 2013</w:t>
      </w:r>
      <w:proofErr w:type="gramStart"/>
      <w:r w:rsidRPr="003A4929">
        <w:rPr>
          <w:rFonts w:ascii="Times New Roman" w:eastAsia="Times New Roman" w:hAnsi="Times New Roman" w:cs="Times New Roman"/>
          <w:color w:val="000000"/>
          <w:sz w:val="24"/>
          <w:szCs w:val="24"/>
        </w:rPr>
        <w:t>;75:489</w:t>
      </w:r>
      <w:proofErr w:type="gramEnd"/>
      <w:r w:rsidRPr="003A4929">
        <w:rPr>
          <w:rFonts w:ascii="Times New Roman" w:eastAsia="Times New Roman" w:hAnsi="Times New Roman" w:cs="Times New Roman"/>
          <w:color w:val="000000"/>
          <w:sz w:val="24"/>
          <w:szCs w:val="24"/>
        </w:rPr>
        <w:t>–93.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PMC3831733</w:t>
      </w:r>
      <w:proofErr w:type="spellEnd"/>
      <w:r w:rsidRPr="003A4929">
        <w:rPr>
          <w:rFonts w:ascii="Times New Roman" w:eastAsia="Times New Roman" w:hAnsi="Times New Roman" w:cs="Times New Roman"/>
          <w:color w:val="000000"/>
          <w:sz w:val="24"/>
          <w:szCs w:val="24"/>
        </w:rPr>
        <w:t>] [PubMed: 24302806]</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41. Gaspar F, </w:t>
      </w:r>
      <w:proofErr w:type="spellStart"/>
      <w:r w:rsidRPr="003A4929">
        <w:rPr>
          <w:rFonts w:ascii="Times New Roman" w:eastAsia="Times New Roman" w:hAnsi="Times New Roman" w:cs="Times New Roman"/>
          <w:color w:val="000000"/>
          <w:sz w:val="24"/>
          <w:szCs w:val="24"/>
        </w:rPr>
        <w:t>Leeke</w:t>
      </w:r>
      <w:proofErr w:type="spellEnd"/>
      <w:r w:rsidRPr="003A4929">
        <w:rPr>
          <w:rFonts w:ascii="Times New Roman" w:eastAsia="Times New Roman" w:hAnsi="Times New Roman" w:cs="Times New Roman"/>
          <w:color w:val="000000"/>
          <w:sz w:val="24"/>
          <w:szCs w:val="24"/>
        </w:rPr>
        <w:t xml:space="preserve"> G. Essential oil from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L.ssp</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Virens</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hoffm</w:t>
      </w:r>
      <w:proofErr w:type="spellEnd"/>
      <w:r w:rsidRPr="003A4929">
        <w:rPr>
          <w:rFonts w:ascii="Times New Roman" w:eastAsia="Times New Roman" w:hAnsi="Times New Roman" w:cs="Times New Roman"/>
          <w:color w:val="000000"/>
          <w:sz w:val="24"/>
          <w:szCs w:val="24"/>
        </w:rPr>
        <w:t xml:space="preserve">. Link) </w:t>
      </w:r>
      <w:proofErr w:type="spellStart"/>
      <w:r w:rsidRPr="003A4929">
        <w:rPr>
          <w:rFonts w:ascii="Times New Roman" w:eastAsia="Times New Roman" w:hAnsi="Times New Roman" w:cs="Times New Roman"/>
          <w:color w:val="000000"/>
          <w:sz w:val="24"/>
          <w:szCs w:val="24"/>
        </w:rPr>
        <w:t>letswaart</w:t>
      </w:r>
      <w:proofErr w:type="spellEnd"/>
      <w:r w:rsidRPr="003A4929">
        <w:rPr>
          <w:rFonts w:ascii="Times New Roman" w:eastAsia="Times New Roman" w:hAnsi="Times New Roman" w:cs="Times New Roman"/>
          <w:color w:val="000000"/>
          <w:sz w:val="24"/>
          <w:szCs w:val="24"/>
        </w:rPr>
        <w:t xml:space="preserve">: Content, composition and distribution within the bracts. J </w:t>
      </w:r>
      <w:proofErr w:type="spellStart"/>
      <w:r w:rsidRPr="003A4929">
        <w:rPr>
          <w:rFonts w:ascii="Times New Roman" w:eastAsia="Times New Roman" w:hAnsi="Times New Roman" w:cs="Times New Roman"/>
          <w:color w:val="000000"/>
          <w:sz w:val="24"/>
          <w:szCs w:val="24"/>
        </w:rPr>
        <w:t>Essent</w:t>
      </w:r>
      <w:proofErr w:type="spellEnd"/>
      <w:r w:rsidRPr="003A4929">
        <w:rPr>
          <w:rFonts w:ascii="Times New Roman" w:eastAsia="Times New Roman" w:hAnsi="Times New Roman" w:cs="Times New Roman"/>
          <w:color w:val="000000"/>
          <w:sz w:val="24"/>
          <w:szCs w:val="24"/>
        </w:rPr>
        <w:t xml:space="preserve"> Oil Res. 2004</w:t>
      </w:r>
      <w:proofErr w:type="gramStart"/>
      <w:r w:rsidRPr="003A4929">
        <w:rPr>
          <w:rFonts w:ascii="Times New Roman" w:eastAsia="Times New Roman" w:hAnsi="Times New Roman" w:cs="Times New Roman"/>
          <w:color w:val="000000"/>
          <w:sz w:val="24"/>
          <w:szCs w:val="24"/>
        </w:rPr>
        <w:t>;16:1</w:t>
      </w:r>
      <w:proofErr w:type="gramEnd"/>
      <w:r w:rsidRPr="003A4929">
        <w:rPr>
          <w:rFonts w:ascii="Times New Roman" w:eastAsia="Times New Roman" w:hAnsi="Times New Roman" w:cs="Times New Roman"/>
          <w:color w:val="000000"/>
          <w:sz w:val="24"/>
          <w:szCs w:val="24"/>
        </w:rPr>
        <w:t>–3.</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42. [Last accessed on 2015 Feb 07]. Available from: </w:t>
      </w:r>
      <w:hyperlink r:id="rId79" w:history="1">
        <w:r w:rsidRPr="003A4929">
          <w:rPr>
            <w:rFonts w:ascii="Times New Roman" w:eastAsia="Times New Roman" w:hAnsi="Times New Roman" w:cs="Times New Roman"/>
            <w:color w:val="642A8F"/>
            <w:sz w:val="24"/>
            <w:szCs w:val="24"/>
            <w:u w:val="single"/>
          </w:rPr>
          <w:t>http://www.en.wikipedia.org/wiki/Carvacrol</w:t>
        </w:r>
      </w:hyperlink>
      <w:r w:rsidRPr="003A4929">
        <w:rPr>
          <w:rFonts w:ascii="Times New Roman" w:eastAsia="Times New Roman" w:hAnsi="Times New Roman" w:cs="Times New Roman"/>
          <w:color w:val="000000"/>
          <w:sz w:val="24"/>
          <w:szCs w:val="24"/>
        </w:rPr>
        <w:t> .</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43. De Martino L, De </w:t>
      </w:r>
      <w:proofErr w:type="spellStart"/>
      <w:r w:rsidRPr="003A4929">
        <w:rPr>
          <w:rFonts w:ascii="Times New Roman" w:eastAsia="Times New Roman" w:hAnsi="Times New Roman" w:cs="Times New Roman"/>
          <w:color w:val="000000"/>
          <w:sz w:val="24"/>
          <w:szCs w:val="24"/>
        </w:rPr>
        <w:t>Feo</w:t>
      </w:r>
      <w:proofErr w:type="spellEnd"/>
      <w:r w:rsidRPr="003A4929">
        <w:rPr>
          <w:rFonts w:ascii="Times New Roman" w:eastAsia="Times New Roman" w:hAnsi="Times New Roman" w:cs="Times New Roman"/>
          <w:color w:val="000000"/>
          <w:sz w:val="24"/>
          <w:szCs w:val="24"/>
        </w:rPr>
        <w:t xml:space="preserve"> V, </w:t>
      </w:r>
      <w:proofErr w:type="spellStart"/>
      <w:r w:rsidRPr="003A4929">
        <w:rPr>
          <w:rFonts w:ascii="Times New Roman" w:eastAsia="Times New Roman" w:hAnsi="Times New Roman" w:cs="Times New Roman"/>
          <w:color w:val="000000"/>
          <w:sz w:val="24"/>
          <w:szCs w:val="24"/>
        </w:rPr>
        <w:t>Formisano</w:t>
      </w:r>
      <w:proofErr w:type="spellEnd"/>
      <w:r w:rsidRPr="003A4929">
        <w:rPr>
          <w:rFonts w:ascii="Times New Roman" w:eastAsia="Times New Roman" w:hAnsi="Times New Roman" w:cs="Times New Roman"/>
          <w:color w:val="000000"/>
          <w:sz w:val="24"/>
          <w:szCs w:val="24"/>
        </w:rPr>
        <w:t xml:space="preserve"> C, </w:t>
      </w:r>
      <w:proofErr w:type="spellStart"/>
      <w:r w:rsidRPr="003A4929">
        <w:rPr>
          <w:rFonts w:ascii="Times New Roman" w:eastAsia="Times New Roman" w:hAnsi="Times New Roman" w:cs="Times New Roman"/>
          <w:color w:val="000000"/>
          <w:sz w:val="24"/>
          <w:szCs w:val="24"/>
        </w:rPr>
        <w:t>Mignola</w:t>
      </w:r>
      <w:proofErr w:type="spellEnd"/>
      <w:r w:rsidRPr="003A4929">
        <w:rPr>
          <w:rFonts w:ascii="Times New Roman" w:eastAsia="Times New Roman" w:hAnsi="Times New Roman" w:cs="Times New Roman"/>
          <w:color w:val="000000"/>
          <w:sz w:val="24"/>
          <w:szCs w:val="24"/>
        </w:rPr>
        <w:t xml:space="preserve"> E, </w:t>
      </w:r>
      <w:proofErr w:type="spellStart"/>
      <w:r w:rsidRPr="003A4929">
        <w:rPr>
          <w:rFonts w:ascii="Times New Roman" w:eastAsia="Times New Roman" w:hAnsi="Times New Roman" w:cs="Times New Roman"/>
          <w:color w:val="000000"/>
          <w:sz w:val="24"/>
          <w:szCs w:val="24"/>
        </w:rPr>
        <w:t>Senatore</w:t>
      </w:r>
      <w:proofErr w:type="spellEnd"/>
      <w:r w:rsidRPr="003A4929">
        <w:rPr>
          <w:rFonts w:ascii="Times New Roman" w:eastAsia="Times New Roman" w:hAnsi="Times New Roman" w:cs="Times New Roman"/>
          <w:color w:val="000000"/>
          <w:sz w:val="24"/>
          <w:szCs w:val="24"/>
        </w:rPr>
        <w:t xml:space="preserve"> F. Chemical composition and antimicrobial activity of the essential oils from three </w:t>
      </w:r>
      <w:proofErr w:type="spellStart"/>
      <w:r w:rsidRPr="003A4929">
        <w:rPr>
          <w:rFonts w:ascii="Times New Roman" w:eastAsia="Times New Roman" w:hAnsi="Times New Roman" w:cs="Times New Roman"/>
          <w:color w:val="000000"/>
          <w:sz w:val="24"/>
          <w:szCs w:val="24"/>
        </w:rPr>
        <w:t>chemotypes</w:t>
      </w:r>
      <w:proofErr w:type="spellEnd"/>
      <w:r w:rsidRPr="003A4929">
        <w:rPr>
          <w:rFonts w:ascii="Times New Roman" w:eastAsia="Times New Roman" w:hAnsi="Times New Roman" w:cs="Times New Roman"/>
          <w:color w:val="000000"/>
          <w:sz w:val="24"/>
          <w:szCs w:val="24"/>
        </w:rPr>
        <w:t xml:space="preserve"> of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r w:rsidRPr="003A4929">
        <w:rPr>
          <w:rFonts w:ascii="Times New Roman" w:eastAsia="Times New Roman" w:hAnsi="Times New Roman" w:cs="Times New Roman"/>
          <w:color w:val="000000"/>
          <w:sz w:val="24"/>
          <w:szCs w:val="24"/>
        </w:rPr>
        <w:t xml:space="preserve"> L. ssp. </w:t>
      </w:r>
      <w:proofErr w:type="spellStart"/>
      <w:r w:rsidRPr="003A4929">
        <w:rPr>
          <w:rFonts w:ascii="Times New Roman" w:eastAsia="Times New Roman" w:hAnsi="Times New Roman" w:cs="Times New Roman"/>
          <w:color w:val="000000"/>
          <w:sz w:val="24"/>
          <w:szCs w:val="24"/>
        </w:rPr>
        <w:t>hirtum</w:t>
      </w:r>
      <w:proofErr w:type="spellEnd"/>
      <w:r w:rsidRPr="003A4929">
        <w:rPr>
          <w:rFonts w:ascii="Times New Roman" w:eastAsia="Times New Roman" w:hAnsi="Times New Roman" w:cs="Times New Roman"/>
          <w:color w:val="000000"/>
          <w:sz w:val="24"/>
          <w:szCs w:val="24"/>
        </w:rPr>
        <w:t xml:space="preserve"> (Link) </w:t>
      </w:r>
      <w:proofErr w:type="spellStart"/>
      <w:r w:rsidRPr="003A4929">
        <w:rPr>
          <w:rFonts w:ascii="Times New Roman" w:eastAsia="Times New Roman" w:hAnsi="Times New Roman" w:cs="Times New Roman"/>
          <w:color w:val="000000"/>
          <w:sz w:val="24"/>
          <w:szCs w:val="24"/>
        </w:rPr>
        <w:t>Ietswaart</w:t>
      </w:r>
      <w:proofErr w:type="spellEnd"/>
      <w:r w:rsidRPr="003A4929">
        <w:rPr>
          <w:rFonts w:ascii="Times New Roman" w:eastAsia="Times New Roman" w:hAnsi="Times New Roman" w:cs="Times New Roman"/>
          <w:color w:val="000000"/>
          <w:sz w:val="24"/>
          <w:szCs w:val="24"/>
        </w:rPr>
        <w:t xml:space="preserve"> growing wild in Campania (Southern </w:t>
      </w:r>
      <w:proofErr w:type="spellStart"/>
      <w:r w:rsidRPr="003A4929">
        <w:rPr>
          <w:rFonts w:ascii="Times New Roman" w:eastAsia="Times New Roman" w:hAnsi="Times New Roman" w:cs="Times New Roman"/>
          <w:color w:val="000000"/>
          <w:sz w:val="24"/>
          <w:szCs w:val="24"/>
        </w:rPr>
        <w:t>italy</w:t>
      </w:r>
      <w:proofErr w:type="spellEnd"/>
      <w:r w:rsidRPr="003A4929">
        <w:rPr>
          <w:rFonts w:ascii="Times New Roman" w:eastAsia="Times New Roman" w:hAnsi="Times New Roman" w:cs="Times New Roman"/>
          <w:color w:val="000000"/>
          <w:sz w:val="24"/>
          <w:szCs w:val="24"/>
        </w:rPr>
        <w:t>) Molecules. 2009</w:t>
      </w:r>
      <w:proofErr w:type="gramStart"/>
      <w:r w:rsidRPr="003A4929">
        <w:rPr>
          <w:rFonts w:ascii="Times New Roman" w:eastAsia="Times New Roman" w:hAnsi="Times New Roman" w:cs="Times New Roman"/>
          <w:color w:val="000000"/>
          <w:sz w:val="24"/>
          <w:szCs w:val="24"/>
        </w:rPr>
        <w:t>;14:2735</w:t>
      </w:r>
      <w:proofErr w:type="gramEnd"/>
      <w:r w:rsidRPr="003A4929">
        <w:rPr>
          <w:rFonts w:ascii="Times New Roman" w:eastAsia="Times New Roman" w:hAnsi="Times New Roman" w:cs="Times New Roman"/>
          <w:color w:val="000000"/>
          <w:sz w:val="24"/>
          <w:szCs w:val="24"/>
        </w:rPr>
        <w:t>–46.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PMC6254797</w:t>
      </w:r>
      <w:proofErr w:type="spellEnd"/>
      <w:r w:rsidRPr="003A4929">
        <w:rPr>
          <w:rFonts w:ascii="Times New Roman" w:eastAsia="Times New Roman" w:hAnsi="Times New Roman" w:cs="Times New Roman"/>
          <w:color w:val="000000"/>
          <w:sz w:val="24"/>
          <w:szCs w:val="24"/>
        </w:rPr>
        <w:t>] [PubMed: 19701120]</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44. </w:t>
      </w:r>
      <w:proofErr w:type="spellStart"/>
      <w:r w:rsidRPr="003A4929">
        <w:rPr>
          <w:rFonts w:ascii="Times New Roman" w:eastAsia="Times New Roman" w:hAnsi="Times New Roman" w:cs="Times New Roman"/>
          <w:color w:val="000000"/>
          <w:sz w:val="24"/>
          <w:szCs w:val="24"/>
        </w:rPr>
        <w:t>Veldhuizen</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EJ</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Tjeerdsma</w:t>
      </w:r>
      <w:proofErr w:type="spellEnd"/>
      <w:r w:rsidRPr="003A4929">
        <w:rPr>
          <w:rFonts w:ascii="Times New Roman" w:eastAsia="Times New Roman" w:hAnsi="Times New Roman" w:cs="Times New Roman"/>
          <w:color w:val="000000"/>
          <w:sz w:val="24"/>
          <w:szCs w:val="24"/>
        </w:rPr>
        <w:t xml:space="preserve">-van </w:t>
      </w:r>
      <w:proofErr w:type="spellStart"/>
      <w:r w:rsidRPr="003A4929">
        <w:rPr>
          <w:rFonts w:ascii="Times New Roman" w:eastAsia="Times New Roman" w:hAnsi="Times New Roman" w:cs="Times New Roman"/>
          <w:color w:val="000000"/>
          <w:sz w:val="24"/>
          <w:szCs w:val="24"/>
        </w:rPr>
        <w:t>Bokhoven</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JL</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Zweijtzer</w:t>
      </w:r>
      <w:proofErr w:type="spellEnd"/>
      <w:r w:rsidRPr="003A4929">
        <w:rPr>
          <w:rFonts w:ascii="Times New Roman" w:eastAsia="Times New Roman" w:hAnsi="Times New Roman" w:cs="Times New Roman"/>
          <w:color w:val="000000"/>
          <w:sz w:val="24"/>
          <w:szCs w:val="24"/>
        </w:rPr>
        <w:t xml:space="preserve"> C, Burt SA, </w:t>
      </w:r>
      <w:proofErr w:type="spellStart"/>
      <w:r w:rsidRPr="003A4929">
        <w:rPr>
          <w:rFonts w:ascii="Times New Roman" w:eastAsia="Times New Roman" w:hAnsi="Times New Roman" w:cs="Times New Roman"/>
          <w:color w:val="000000"/>
          <w:sz w:val="24"/>
          <w:szCs w:val="24"/>
        </w:rPr>
        <w:t>Haagsman</w:t>
      </w:r>
      <w:proofErr w:type="spellEnd"/>
      <w:r w:rsidRPr="003A4929">
        <w:rPr>
          <w:rFonts w:ascii="Times New Roman" w:eastAsia="Times New Roman" w:hAnsi="Times New Roman" w:cs="Times New Roman"/>
          <w:color w:val="000000"/>
          <w:sz w:val="24"/>
          <w:szCs w:val="24"/>
        </w:rPr>
        <w:t xml:space="preserve"> HP. Structural requirements for the antimicrobial activity of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J </w:t>
      </w:r>
      <w:proofErr w:type="spellStart"/>
      <w:r w:rsidRPr="003A4929">
        <w:rPr>
          <w:rFonts w:ascii="Times New Roman" w:eastAsia="Times New Roman" w:hAnsi="Times New Roman" w:cs="Times New Roman"/>
          <w:color w:val="000000"/>
          <w:sz w:val="24"/>
          <w:szCs w:val="24"/>
        </w:rPr>
        <w:t>Agric</w:t>
      </w:r>
      <w:proofErr w:type="spellEnd"/>
      <w:r w:rsidRPr="003A4929">
        <w:rPr>
          <w:rFonts w:ascii="Times New Roman" w:eastAsia="Times New Roman" w:hAnsi="Times New Roman" w:cs="Times New Roman"/>
          <w:color w:val="000000"/>
          <w:sz w:val="24"/>
          <w:szCs w:val="24"/>
        </w:rPr>
        <w:t xml:space="preserve"> Food Chem. 2006</w:t>
      </w:r>
      <w:proofErr w:type="gramStart"/>
      <w:r w:rsidRPr="003A4929">
        <w:rPr>
          <w:rFonts w:ascii="Times New Roman" w:eastAsia="Times New Roman" w:hAnsi="Times New Roman" w:cs="Times New Roman"/>
          <w:color w:val="000000"/>
          <w:sz w:val="24"/>
          <w:szCs w:val="24"/>
        </w:rPr>
        <w:t>;54:1874</w:t>
      </w:r>
      <w:proofErr w:type="gramEnd"/>
      <w:r w:rsidRPr="003A4929">
        <w:rPr>
          <w:rFonts w:ascii="Times New Roman" w:eastAsia="Times New Roman" w:hAnsi="Times New Roman" w:cs="Times New Roman"/>
          <w:color w:val="000000"/>
          <w:sz w:val="24"/>
          <w:szCs w:val="24"/>
        </w:rPr>
        <w:t>–9. [PubMed: 16506847]</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45. </w:t>
      </w:r>
      <w:proofErr w:type="spellStart"/>
      <w:r w:rsidRPr="003A4929">
        <w:rPr>
          <w:rFonts w:ascii="Times New Roman" w:eastAsia="Times New Roman" w:hAnsi="Times New Roman" w:cs="Times New Roman"/>
          <w:color w:val="000000"/>
          <w:sz w:val="24"/>
          <w:szCs w:val="24"/>
        </w:rPr>
        <w:t>Ultee</w:t>
      </w:r>
      <w:proofErr w:type="spellEnd"/>
      <w:r w:rsidRPr="003A4929">
        <w:rPr>
          <w:rFonts w:ascii="Times New Roman" w:eastAsia="Times New Roman" w:hAnsi="Times New Roman" w:cs="Times New Roman"/>
          <w:color w:val="000000"/>
          <w:sz w:val="24"/>
          <w:szCs w:val="24"/>
        </w:rPr>
        <w:t xml:space="preserve"> A, </w:t>
      </w:r>
      <w:proofErr w:type="spellStart"/>
      <w:r w:rsidRPr="003A4929">
        <w:rPr>
          <w:rFonts w:ascii="Times New Roman" w:eastAsia="Times New Roman" w:hAnsi="Times New Roman" w:cs="Times New Roman"/>
          <w:color w:val="000000"/>
          <w:sz w:val="24"/>
          <w:szCs w:val="24"/>
        </w:rPr>
        <w:t>Bennik</w:t>
      </w:r>
      <w:proofErr w:type="spellEnd"/>
      <w:r w:rsidRPr="003A4929">
        <w:rPr>
          <w:rFonts w:ascii="Times New Roman" w:eastAsia="Times New Roman" w:hAnsi="Times New Roman" w:cs="Times New Roman"/>
          <w:color w:val="000000"/>
          <w:sz w:val="24"/>
          <w:szCs w:val="24"/>
        </w:rPr>
        <w:t xml:space="preserve"> MH, </w:t>
      </w:r>
      <w:proofErr w:type="spellStart"/>
      <w:r w:rsidRPr="003A4929">
        <w:rPr>
          <w:rFonts w:ascii="Times New Roman" w:eastAsia="Times New Roman" w:hAnsi="Times New Roman" w:cs="Times New Roman"/>
          <w:color w:val="000000"/>
          <w:sz w:val="24"/>
          <w:szCs w:val="24"/>
        </w:rPr>
        <w:t>Moezelaar</w:t>
      </w:r>
      <w:proofErr w:type="spellEnd"/>
      <w:r w:rsidRPr="003A4929">
        <w:rPr>
          <w:rFonts w:ascii="Times New Roman" w:eastAsia="Times New Roman" w:hAnsi="Times New Roman" w:cs="Times New Roman"/>
          <w:color w:val="000000"/>
          <w:sz w:val="24"/>
          <w:szCs w:val="24"/>
        </w:rPr>
        <w:t xml:space="preserve"> R. The phenolic hydroxyl group of </w:t>
      </w:r>
      <w:proofErr w:type="spellStart"/>
      <w:r w:rsidRPr="003A4929">
        <w:rPr>
          <w:rFonts w:ascii="Times New Roman" w:eastAsia="Times New Roman" w:hAnsi="Times New Roman" w:cs="Times New Roman"/>
          <w:color w:val="000000"/>
          <w:sz w:val="24"/>
          <w:szCs w:val="24"/>
        </w:rPr>
        <w:t>carvacrol</w:t>
      </w:r>
      <w:proofErr w:type="spellEnd"/>
      <w:r w:rsidRPr="003A4929">
        <w:rPr>
          <w:rFonts w:ascii="Times New Roman" w:eastAsia="Times New Roman" w:hAnsi="Times New Roman" w:cs="Times New Roman"/>
          <w:color w:val="000000"/>
          <w:sz w:val="24"/>
          <w:szCs w:val="24"/>
        </w:rPr>
        <w:t xml:space="preserve"> is essential for action against the food-borne pathogen </w:t>
      </w:r>
      <w:r w:rsidRPr="003A4929">
        <w:rPr>
          <w:rFonts w:ascii="Times New Roman" w:eastAsia="Times New Roman" w:hAnsi="Times New Roman" w:cs="Times New Roman"/>
          <w:i/>
          <w:iCs/>
          <w:color w:val="000000"/>
          <w:sz w:val="24"/>
          <w:szCs w:val="24"/>
        </w:rPr>
        <w:t>Bacillus cereus</w:t>
      </w:r>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Appl</w:t>
      </w:r>
      <w:proofErr w:type="spellEnd"/>
      <w:r w:rsidRPr="003A4929">
        <w:rPr>
          <w:rFonts w:ascii="Times New Roman" w:eastAsia="Times New Roman" w:hAnsi="Times New Roman" w:cs="Times New Roman"/>
          <w:color w:val="000000"/>
          <w:sz w:val="24"/>
          <w:szCs w:val="24"/>
        </w:rPr>
        <w:t xml:space="preserve"> Environ </w:t>
      </w:r>
      <w:proofErr w:type="spellStart"/>
      <w:r w:rsidRPr="003A4929">
        <w:rPr>
          <w:rFonts w:ascii="Times New Roman" w:eastAsia="Times New Roman" w:hAnsi="Times New Roman" w:cs="Times New Roman"/>
          <w:color w:val="000000"/>
          <w:sz w:val="24"/>
          <w:szCs w:val="24"/>
        </w:rPr>
        <w:t>Microbiol</w:t>
      </w:r>
      <w:proofErr w:type="spellEnd"/>
      <w:r w:rsidRPr="003A4929">
        <w:rPr>
          <w:rFonts w:ascii="Times New Roman" w:eastAsia="Times New Roman" w:hAnsi="Times New Roman" w:cs="Times New Roman"/>
          <w:color w:val="000000"/>
          <w:sz w:val="24"/>
          <w:szCs w:val="24"/>
        </w:rPr>
        <w:t>. 2002</w:t>
      </w:r>
      <w:proofErr w:type="gramStart"/>
      <w:r w:rsidRPr="003A4929">
        <w:rPr>
          <w:rFonts w:ascii="Times New Roman" w:eastAsia="Times New Roman" w:hAnsi="Times New Roman" w:cs="Times New Roman"/>
          <w:color w:val="000000"/>
          <w:sz w:val="24"/>
          <w:szCs w:val="24"/>
        </w:rPr>
        <w:t>;68:1561</w:t>
      </w:r>
      <w:proofErr w:type="gramEnd"/>
      <w:r w:rsidRPr="003A4929">
        <w:rPr>
          <w:rFonts w:ascii="Times New Roman" w:eastAsia="Times New Roman" w:hAnsi="Times New Roman" w:cs="Times New Roman"/>
          <w:color w:val="000000"/>
          <w:sz w:val="24"/>
          <w:szCs w:val="24"/>
        </w:rPr>
        <w:t>–8.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PMC123826</w:t>
      </w:r>
      <w:proofErr w:type="spellEnd"/>
      <w:r w:rsidRPr="003A4929">
        <w:rPr>
          <w:rFonts w:ascii="Times New Roman" w:eastAsia="Times New Roman" w:hAnsi="Times New Roman" w:cs="Times New Roman"/>
          <w:color w:val="000000"/>
          <w:sz w:val="24"/>
          <w:szCs w:val="24"/>
        </w:rPr>
        <w:t>] [PubMed: 11916669]</w:t>
      </w:r>
    </w:p>
    <w:p w:rsidR="003A4929" w:rsidRPr="003A4929" w:rsidRDefault="003A4929" w:rsidP="003A4929">
      <w:pPr>
        <w:shd w:val="clear" w:color="auto" w:fill="FFFFFF"/>
        <w:spacing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46. Marcos-Arias C, </w:t>
      </w:r>
      <w:proofErr w:type="spellStart"/>
      <w:r w:rsidRPr="003A4929">
        <w:rPr>
          <w:rFonts w:ascii="Times New Roman" w:eastAsia="Times New Roman" w:hAnsi="Times New Roman" w:cs="Times New Roman"/>
          <w:color w:val="000000"/>
          <w:sz w:val="24"/>
          <w:szCs w:val="24"/>
        </w:rPr>
        <w:t>Eraso</w:t>
      </w:r>
      <w:proofErr w:type="spellEnd"/>
      <w:r w:rsidRPr="003A4929">
        <w:rPr>
          <w:rFonts w:ascii="Times New Roman" w:eastAsia="Times New Roman" w:hAnsi="Times New Roman" w:cs="Times New Roman"/>
          <w:color w:val="000000"/>
          <w:sz w:val="24"/>
          <w:szCs w:val="24"/>
        </w:rPr>
        <w:t xml:space="preserve"> E, </w:t>
      </w:r>
      <w:proofErr w:type="spellStart"/>
      <w:r w:rsidRPr="003A4929">
        <w:rPr>
          <w:rFonts w:ascii="Times New Roman" w:eastAsia="Times New Roman" w:hAnsi="Times New Roman" w:cs="Times New Roman"/>
          <w:color w:val="000000"/>
          <w:sz w:val="24"/>
          <w:szCs w:val="24"/>
        </w:rPr>
        <w:t>Madariaga</w:t>
      </w:r>
      <w:proofErr w:type="spellEnd"/>
      <w:r w:rsidRPr="003A4929">
        <w:rPr>
          <w:rFonts w:ascii="Times New Roman" w:eastAsia="Times New Roman" w:hAnsi="Times New Roman" w:cs="Times New Roman"/>
          <w:color w:val="000000"/>
          <w:sz w:val="24"/>
          <w:szCs w:val="24"/>
        </w:rPr>
        <w:t xml:space="preserve"> L, </w:t>
      </w:r>
      <w:proofErr w:type="spellStart"/>
      <w:r w:rsidRPr="003A4929">
        <w:rPr>
          <w:rFonts w:ascii="Times New Roman" w:eastAsia="Times New Roman" w:hAnsi="Times New Roman" w:cs="Times New Roman"/>
          <w:color w:val="000000"/>
          <w:sz w:val="24"/>
          <w:szCs w:val="24"/>
        </w:rPr>
        <w:t>Quindós</w:t>
      </w:r>
      <w:proofErr w:type="spellEnd"/>
      <w:r w:rsidRPr="003A4929">
        <w:rPr>
          <w:rFonts w:ascii="Times New Roman" w:eastAsia="Times New Roman" w:hAnsi="Times New Roman" w:cs="Times New Roman"/>
          <w:color w:val="000000"/>
          <w:sz w:val="24"/>
          <w:szCs w:val="24"/>
        </w:rPr>
        <w:t xml:space="preserve"> G. </w:t>
      </w:r>
      <w:r w:rsidRPr="003A4929">
        <w:rPr>
          <w:rFonts w:ascii="Times New Roman" w:eastAsia="Times New Roman" w:hAnsi="Times New Roman" w:cs="Times New Roman"/>
          <w:i/>
          <w:iCs/>
          <w:color w:val="000000"/>
          <w:sz w:val="24"/>
          <w:szCs w:val="24"/>
        </w:rPr>
        <w:t>In vitro</w:t>
      </w:r>
      <w:r w:rsidRPr="003A4929">
        <w:rPr>
          <w:rFonts w:ascii="Times New Roman" w:eastAsia="Times New Roman" w:hAnsi="Times New Roman" w:cs="Times New Roman"/>
          <w:color w:val="000000"/>
          <w:sz w:val="24"/>
          <w:szCs w:val="24"/>
        </w:rPr>
        <w:t> activities of natural products against oral </w:t>
      </w:r>
      <w:r w:rsidRPr="003A4929">
        <w:rPr>
          <w:rFonts w:ascii="Times New Roman" w:eastAsia="Times New Roman" w:hAnsi="Times New Roman" w:cs="Times New Roman"/>
          <w:i/>
          <w:iCs/>
          <w:color w:val="000000"/>
          <w:sz w:val="24"/>
          <w:szCs w:val="24"/>
        </w:rPr>
        <w:t>Candida</w:t>
      </w:r>
      <w:r w:rsidRPr="003A4929">
        <w:rPr>
          <w:rFonts w:ascii="Times New Roman" w:eastAsia="Times New Roman" w:hAnsi="Times New Roman" w:cs="Times New Roman"/>
          <w:color w:val="000000"/>
          <w:sz w:val="24"/>
          <w:szCs w:val="24"/>
        </w:rPr>
        <w:t xml:space="preserve"> isolates from denture wearers. BMC Complement </w:t>
      </w:r>
      <w:proofErr w:type="spellStart"/>
      <w:r w:rsidRPr="003A4929">
        <w:rPr>
          <w:rFonts w:ascii="Times New Roman" w:eastAsia="Times New Roman" w:hAnsi="Times New Roman" w:cs="Times New Roman"/>
          <w:color w:val="000000"/>
          <w:sz w:val="24"/>
          <w:szCs w:val="24"/>
        </w:rPr>
        <w:t>Altern</w:t>
      </w:r>
      <w:proofErr w:type="spellEnd"/>
      <w:r w:rsidRPr="003A4929">
        <w:rPr>
          <w:rFonts w:ascii="Times New Roman" w:eastAsia="Times New Roman" w:hAnsi="Times New Roman" w:cs="Times New Roman"/>
          <w:color w:val="000000"/>
          <w:sz w:val="24"/>
          <w:szCs w:val="24"/>
        </w:rPr>
        <w:t xml:space="preserve"> Med. 2011</w:t>
      </w:r>
      <w:proofErr w:type="gramStart"/>
      <w:r w:rsidRPr="003A4929">
        <w:rPr>
          <w:rFonts w:ascii="Times New Roman" w:eastAsia="Times New Roman" w:hAnsi="Times New Roman" w:cs="Times New Roman"/>
          <w:color w:val="000000"/>
          <w:sz w:val="24"/>
          <w:szCs w:val="24"/>
        </w:rPr>
        <w:t>;11:119</w:t>
      </w:r>
      <w:proofErr w:type="gramEnd"/>
      <w:r w:rsidRPr="003A4929">
        <w:rPr>
          <w:rFonts w:ascii="Times New Roman" w:eastAsia="Times New Roman" w:hAnsi="Times New Roman" w:cs="Times New Roman"/>
          <w:color w:val="000000"/>
          <w:sz w:val="24"/>
          <w:szCs w:val="24"/>
        </w:rPr>
        <w:t>. [</w:t>
      </w:r>
      <w:proofErr w:type="spellStart"/>
      <w:r w:rsidRPr="003A4929">
        <w:rPr>
          <w:rFonts w:ascii="Times New Roman" w:eastAsia="Times New Roman" w:hAnsi="Times New Roman" w:cs="Times New Roman"/>
          <w:color w:val="000000"/>
          <w:sz w:val="24"/>
          <w:szCs w:val="24"/>
        </w:rPr>
        <w:t>PMCID</w:t>
      </w:r>
      <w:proofErr w:type="spellEnd"/>
      <w:r w:rsidRPr="003A4929">
        <w:rPr>
          <w:rFonts w:ascii="Times New Roman" w:eastAsia="Times New Roman" w:hAnsi="Times New Roman" w:cs="Times New Roman"/>
          <w:color w:val="000000"/>
          <w:sz w:val="24"/>
          <w:szCs w:val="24"/>
        </w:rPr>
        <w:t xml:space="preserve">: </w:t>
      </w:r>
      <w:proofErr w:type="spellStart"/>
      <w:r w:rsidRPr="003A4929">
        <w:rPr>
          <w:rFonts w:ascii="Times New Roman" w:eastAsia="Times New Roman" w:hAnsi="Times New Roman" w:cs="Times New Roman"/>
          <w:color w:val="000000"/>
          <w:sz w:val="24"/>
          <w:szCs w:val="24"/>
        </w:rPr>
        <w:t>PMC3258290</w:t>
      </w:r>
      <w:proofErr w:type="spellEnd"/>
      <w:r w:rsidRPr="003A4929">
        <w:rPr>
          <w:rFonts w:ascii="Times New Roman" w:eastAsia="Times New Roman" w:hAnsi="Times New Roman" w:cs="Times New Roman"/>
          <w:color w:val="000000"/>
          <w:sz w:val="24"/>
          <w:szCs w:val="24"/>
        </w:rPr>
        <w:t>] [PubMed: 22118215]</w:t>
      </w:r>
    </w:p>
    <w:p w:rsidR="003A4929" w:rsidRPr="003A4929" w:rsidRDefault="003A4929" w:rsidP="003A4929">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3A4929">
        <w:rPr>
          <w:rFonts w:ascii="Arial" w:eastAsia="Times New Roman" w:hAnsi="Arial" w:cs="Arial"/>
          <w:b/>
          <w:bCs/>
          <w:color w:val="985735"/>
          <w:sz w:val="27"/>
          <w:szCs w:val="27"/>
        </w:rPr>
        <w:t>Figures and Tables</w:t>
      </w:r>
    </w:p>
    <w:p w:rsidR="003A4929" w:rsidRPr="003A4929" w:rsidRDefault="003A4929" w:rsidP="003A4929">
      <w:pPr>
        <w:shd w:val="clear" w:color="auto" w:fill="FFFFFF"/>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Figure 1</w:t>
      </w:r>
    </w:p>
    <w:p w:rsidR="003A4929" w:rsidRPr="003A4929" w:rsidRDefault="003A4929" w:rsidP="003A4929">
      <w:pPr>
        <w:shd w:val="clear" w:color="auto" w:fill="FFFFFF"/>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lastRenderedPageBreak/>
        <w:drawing>
          <wp:inline distT="0" distB="0" distL="0" distR="0" wp14:anchorId="1FA4CA00" wp14:editId="7E8192C2">
            <wp:extent cx="6591300" cy="5591175"/>
            <wp:effectExtent l="0" t="0" r="0" b="9525"/>
            <wp:docPr id="1" name="Picture 1" descr="An external file that holds a picture, illustration, etc.&#10;Object name is CCD-9-3-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CCD-9-3-g001.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591300" cy="5591175"/>
                    </a:xfrm>
                    <a:prstGeom prst="rect">
                      <a:avLst/>
                    </a:prstGeom>
                    <a:noFill/>
                    <a:ln>
                      <a:noFill/>
                    </a:ln>
                  </pic:spPr>
                </pic:pic>
              </a:graphicData>
            </a:graphic>
          </wp:inline>
        </w:drawing>
      </w:r>
    </w:p>
    <w:p w:rsidR="003A4929" w:rsidRPr="003A4929" w:rsidRDefault="003A4929" w:rsidP="003A4929">
      <w:pPr>
        <w:shd w:val="clear" w:color="auto" w:fill="FFFFFF"/>
        <w:spacing w:before="166" w:line="240" w:lineRule="auto"/>
        <w:rPr>
          <w:rFonts w:ascii="Times New Roman" w:eastAsia="Times New Roman" w:hAnsi="Times New Roman" w:cs="Times New Roman"/>
          <w:color w:val="888888"/>
          <w:sz w:val="21"/>
          <w:szCs w:val="21"/>
        </w:rPr>
      </w:pPr>
      <w:proofErr w:type="spellStart"/>
      <w:r w:rsidRPr="003A4929">
        <w:rPr>
          <w:rFonts w:ascii="Times New Roman" w:eastAsia="Times New Roman" w:hAnsi="Times New Roman" w:cs="Times New Roman"/>
          <w:color w:val="888888"/>
          <w:sz w:val="21"/>
          <w:szCs w:val="21"/>
        </w:rPr>
        <w:t>Origanum</w:t>
      </w:r>
      <w:proofErr w:type="spellEnd"/>
      <w:r w:rsidRPr="003A4929">
        <w:rPr>
          <w:rFonts w:ascii="Times New Roman" w:eastAsia="Times New Roman" w:hAnsi="Times New Roman" w:cs="Times New Roman"/>
          <w:color w:val="888888"/>
          <w:sz w:val="21"/>
          <w:szCs w:val="21"/>
        </w:rPr>
        <w:t xml:space="preserve"> </w:t>
      </w:r>
      <w:proofErr w:type="spellStart"/>
      <w:r w:rsidRPr="003A4929">
        <w:rPr>
          <w:rFonts w:ascii="Times New Roman" w:eastAsia="Times New Roman" w:hAnsi="Times New Roman" w:cs="Times New Roman"/>
          <w:color w:val="888888"/>
          <w:sz w:val="21"/>
          <w:szCs w:val="21"/>
        </w:rPr>
        <w:t>vulgare</w:t>
      </w:r>
      <w:proofErr w:type="spellEnd"/>
    </w:p>
    <w:p w:rsidR="003A4929" w:rsidRPr="003A4929" w:rsidRDefault="003A4929" w:rsidP="003A4929">
      <w:pPr>
        <w:shd w:val="clear" w:color="auto" w:fill="FFFFFF"/>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Figure 2</w:t>
      </w:r>
    </w:p>
    <w:p w:rsidR="003A4929" w:rsidRPr="003A4929" w:rsidRDefault="003A4929" w:rsidP="003A4929">
      <w:pPr>
        <w:shd w:val="clear" w:color="auto" w:fill="FFFFFF"/>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lastRenderedPageBreak/>
        <w:drawing>
          <wp:inline distT="0" distB="0" distL="0" distR="0" wp14:anchorId="0FE631BA" wp14:editId="46A29A16">
            <wp:extent cx="7010400" cy="5591175"/>
            <wp:effectExtent l="0" t="0" r="0" b="9525"/>
            <wp:docPr id="2" name="Picture 2" descr="An external file that holds a picture, illustration, etc.&#10;Object name is CCD-9-3-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CCD-9-3-g002.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010400" cy="5591175"/>
                    </a:xfrm>
                    <a:prstGeom prst="rect">
                      <a:avLst/>
                    </a:prstGeom>
                    <a:noFill/>
                    <a:ln>
                      <a:noFill/>
                    </a:ln>
                  </pic:spPr>
                </pic:pic>
              </a:graphicData>
            </a:graphic>
          </wp:inline>
        </w:drawing>
      </w:r>
    </w:p>
    <w:p w:rsidR="003A4929" w:rsidRPr="003A4929" w:rsidRDefault="003A4929" w:rsidP="003A4929">
      <w:pPr>
        <w:shd w:val="clear" w:color="auto" w:fill="FFFFFF"/>
        <w:spacing w:before="166" w:line="240" w:lineRule="auto"/>
        <w:rPr>
          <w:rFonts w:ascii="Times New Roman" w:eastAsia="Times New Roman" w:hAnsi="Times New Roman" w:cs="Times New Roman"/>
          <w:color w:val="888888"/>
          <w:sz w:val="21"/>
          <w:szCs w:val="21"/>
        </w:rPr>
      </w:pPr>
      <w:r w:rsidRPr="003A4929">
        <w:rPr>
          <w:rFonts w:ascii="Times New Roman" w:eastAsia="Times New Roman" w:hAnsi="Times New Roman" w:cs="Times New Roman"/>
          <w:i/>
          <w:iCs/>
          <w:color w:val="888888"/>
          <w:sz w:val="21"/>
          <w:szCs w:val="21"/>
        </w:rPr>
        <w:t>Candida</w:t>
      </w:r>
      <w:r w:rsidRPr="003A4929">
        <w:rPr>
          <w:rFonts w:ascii="Times New Roman" w:eastAsia="Times New Roman" w:hAnsi="Times New Roman" w:cs="Times New Roman"/>
          <w:color w:val="888888"/>
          <w:sz w:val="21"/>
          <w:szCs w:val="21"/>
        </w:rPr>
        <w:t> speciation</w:t>
      </w:r>
    </w:p>
    <w:p w:rsidR="003A4929" w:rsidRPr="003A4929" w:rsidRDefault="003A4929" w:rsidP="003A4929">
      <w:pPr>
        <w:shd w:val="clear" w:color="auto" w:fill="FFFFFF"/>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Figure 3</w:t>
      </w:r>
    </w:p>
    <w:p w:rsidR="003A4929" w:rsidRPr="003A4929" w:rsidRDefault="003A4929" w:rsidP="003A4929">
      <w:pPr>
        <w:shd w:val="clear" w:color="auto" w:fill="FFFFFF"/>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drawing>
          <wp:inline distT="0" distB="0" distL="0" distR="0" wp14:anchorId="0D0E6A3D" wp14:editId="67A7717F">
            <wp:extent cx="5133975" cy="2524125"/>
            <wp:effectExtent l="0" t="0" r="9525" b="9525"/>
            <wp:docPr id="3" name="Picture 3" descr="An external file that holds a picture, illustration, etc.&#10;Object name is CCD-9-3-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CCD-9-3-g00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33975" cy="2524125"/>
                    </a:xfrm>
                    <a:prstGeom prst="rect">
                      <a:avLst/>
                    </a:prstGeom>
                    <a:noFill/>
                    <a:ln>
                      <a:noFill/>
                    </a:ln>
                  </pic:spPr>
                </pic:pic>
              </a:graphicData>
            </a:graphic>
          </wp:inline>
        </w:drawing>
      </w:r>
    </w:p>
    <w:p w:rsidR="003A4929" w:rsidRPr="003A4929" w:rsidRDefault="003A4929" w:rsidP="003A4929">
      <w:pPr>
        <w:shd w:val="clear" w:color="auto" w:fill="FFFFFF"/>
        <w:spacing w:before="166" w:line="240" w:lineRule="auto"/>
        <w:rPr>
          <w:rFonts w:ascii="Times New Roman" w:eastAsia="Times New Roman" w:hAnsi="Times New Roman" w:cs="Times New Roman"/>
          <w:color w:val="888888"/>
          <w:sz w:val="21"/>
          <w:szCs w:val="21"/>
        </w:rPr>
      </w:pPr>
      <w:r w:rsidRPr="003A4929">
        <w:rPr>
          <w:rFonts w:ascii="Times New Roman" w:eastAsia="Times New Roman" w:hAnsi="Times New Roman" w:cs="Times New Roman"/>
          <w:color w:val="888888"/>
          <w:sz w:val="21"/>
          <w:szCs w:val="21"/>
        </w:rPr>
        <w:t>Dry leaves and essential oil of </w:t>
      </w:r>
      <w:proofErr w:type="spellStart"/>
      <w:r w:rsidRPr="003A4929">
        <w:rPr>
          <w:rFonts w:ascii="Times New Roman" w:eastAsia="Times New Roman" w:hAnsi="Times New Roman" w:cs="Times New Roman"/>
          <w:i/>
          <w:iCs/>
          <w:color w:val="888888"/>
          <w:sz w:val="21"/>
          <w:szCs w:val="21"/>
        </w:rPr>
        <w:t>Origanum</w:t>
      </w:r>
      <w:proofErr w:type="spellEnd"/>
      <w:r w:rsidRPr="003A4929">
        <w:rPr>
          <w:rFonts w:ascii="Times New Roman" w:eastAsia="Times New Roman" w:hAnsi="Times New Roman" w:cs="Times New Roman"/>
          <w:i/>
          <w:iCs/>
          <w:color w:val="888888"/>
          <w:sz w:val="21"/>
          <w:szCs w:val="21"/>
        </w:rPr>
        <w:t xml:space="preserve"> </w:t>
      </w:r>
      <w:proofErr w:type="spellStart"/>
      <w:r w:rsidRPr="003A4929">
        <w:rPr>
          <w:rFonts w:ascii="Times New Roman" w:eastAsia="Times New Roman" w:hAnsi="Times New Roman" w:cs="Times New Roman"/>
          <w:i/>
          <w:iCs/>
          <w:color w:val="888888"/>
          <w:sz w:val="21"/>
          <w:szCs w:val="21"/>
        </w:rPr>
        <w:t>vulgare</w:t>
      </w:r>
      <w:proofErr w:type="spellEnd"/>
    </w:p>
    <w:p w:rsidR="003A4929" w:rsidRPr="003A4929" w:rsidRDefault="003A4929" w:rsidP="003A4929">
      <w:pPr>
        <w:shd w:val="clear" w:color="auto" w:fill="FFFCF0"/>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lastRenderedPageBreak/>
        <w:t>Table 1</w:t>
      </w:r>
    </w:p>
    <w:p w:rsidR="003A4929" w:rsidRPr="003A4929" w:rsidRDefault="003A4929" w:rsidP="003A4929">
      <w:pPr>
        <w:shd w:val="clear" w:color="auto" w:fill="FFFCF0"/>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 xml:space="preserve">Comparison of efficacy of extracts from maceration technique with </w:t>
      </w:r>
      <w:proofErr w:type="spellStart"/>
      <w:r w:rsidRPr="003A4929">
        <w:rPr>
          <w:rFonts w:ascii="Times New Roman" w:eastAsia="Times New Roman" w:hAnsi="Times New Roman" w:cs="Times New Roman"/>
          <w:color w:val="000000"/>
          <w:sz w:val="24"/>
          <w:szCs w:val="24"/>
        </w:rPr>
        <w:t>hydrodistillation</w:t>
      </w:r>
      <w:proofErr w:type="spellEnd"/>
      <w:r w:rsidRPr="003A4929">
        <w:rPr>
          <w:rFonts w:ascii="Times New Roman" w:eastAsia="Times New Roman" w:hAnsi="Times New Roman" w:cs="Times New Roman"/>
          <w:color w:val="000000"/>
          <w:sz w:val="24"/>
          <w:szCs w:val="24"/>
        </w:rPr>
        <w:t xml:space="preserve"> technique for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p>
    <w:p w:rsidR="003A4929" w:rsidRPr="003A4929" w:rsidRDefault="003A4929" w:rsidP="003A4929">
      <w:pPr>
        <w:shd w:val="clear" w:color="auto" w:fill="FFFCF0"/>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drawing>
          <wp:inline distT="0" distB="0" distL="0" distR="0" wp14:anchorId="7D0E6C71" wp14:editId="40FBC770">
            <wp:extent cx="6410325" cy="1800225"/>
            <wp:effectExtent l="0" t="0" r="9525" b="9525"/>
            <wp:docPr id="4" name="Picture 4" descr="An external file that holds a picture, illustration, etc.&#10;Object name is CCD-9-3-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CCD-9-3-g004.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410325" cy="1800225"/>
                    </a:xfrm>
                    <a:prstGeom prst="rect">
                      <a:avLst/>
                    </a:prstGeom>
                    <a:noFill/>
                    <a:ln>
                      <a:noFill/>
                    </a:ln>
                  </pic:spPr>
                </pic:pic>
              </a:graphicData>
            </a:graphic>
          </wp:inline>
        </w:drawing>
      </w:r>
    </w:p>
    <w:p w:rsidR="003A4929" w:rsidRPr="003A4929" w:rsidRDefault="003A4929" w:rsidP="003A4929">
      <w:pPr>
        <w:shd w:val="clear" w:color="auto" w:fill="FFFFFF"/>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Figure 4</w:t>
      </w:r>
    </w:p>
    <w:p w:rsidR="003A4929" w:rsidRPr="003A4929" w:rsidRDefault="003A4929" w:rsidP="003A4929">
      <w:pPr>
        <w:shd w:val="clear" w:color="auto" w:fill="FFFFFF"/>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drawing>
          <wp:inline distT="0" distB="0" distL="0" distR="0" wp14:anchorId="2D63136D" wp14:editId="2AAA36E5">
            <wp:extent cx="5133975" cy="3448050"/>
            <wp:effectExtent l="0" t="0" r="9525" b="0"/>
            <wp:docPr id="5" name="Picture 5" descr="An external file that holds a picture, illustration, etc.&#10;Object name is CCD-9-3-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ternal file that holds a picture, illustration, etc.&#10;Object name is CCD-9-3-g005.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33975" cy="3448050"/>
                    </a:xfrm>
                    <a:prstGeom prst="rect">
                      <a:avLst/>
                    </a:prstGeom>
                    <a:noFill/>
                    <a:ln>
                      <a:noFill/>
                    </a:ln>
                  </pic:spPr>
                </pic:pic>
              </a:graphicData>
            </a:graphic>
          </wp:inline>
        </w:drawing>
      </w:r>
    </w:p>
    <w:p w:rsidR="003A4929" w:rsidRPr="003A4929" w:rsidRDefault="003A4929" w:rsidP="003A4929">
      <w:pPr>
        <w:shd w:val="clear" w:color="auto" w:fill="FFFFFF"/>
        <w:spacing w:before="166" w:line="240" w:lineRule="auto"/>
        <w:rPr>
          <w:rFonts w:ascii="Times New Roman" w:eastAsia="Times New Roman" w:hAnsi="Times New Roman" w:cs="Times New Roman"/>
          <w:color w:val="888888"/>
          <w:sz w:val="21"/>
          <w:szCs w:val="21"/>
        </w:rPr>
      </w:pPr>
      <w:r w:rsidRPr="003A4929">
        <w:rPr>
          <w:rFonts w:ascii="Times New Roman" w:eastAsia="Times New Roman" w:hAnsi="Times New Roman" w:cs="Times New Roman"/>
          <w:color w:val="888888"/>
          <w:sz w:val="21"/>
          <w:szCs w:val="21"/>
        </w:rPr>
        <w:t>Maceration extracts of </w:t>
      </w:r>
      <w:proofErr w:type="spellStart"/>
      <w:r w:rsidRPr="003A4929">
        <w:rPr>
          <w:rFonts w:ascii="Times New Roman" w:eastAsia="Times New Roman" w:hAnsi="Times New Roman" w:cs="Times New Roman"/>
          <w:i/>
          <w:iCs/>
          <w:color w:val="888888"/>
          <w:sz w:val="21"/>
          <w:szCs w:val="21"/>
        </w:rPr>
        <w:t>Origanum</w:t>
      </w:r>
      <w:proofErr w:type="spellEnd"/>
      <w:r w:rsidRPr="003A4929">
        <w:rPr>
          <w:rFonts w:ascii="Times New Roman" w:eastAsia="Times New Roman" w:hAnsi="Times New Roman" w:cs="Times New Roman"/>
          <w:i/>
          <w:iCs/>
          <w:color w:val="888888"/>
          <w:sz w:val="21"/>
          <w:szCs w:val="21"/>
        </w:rPr>
        <w:t xml:space="preserve"> </w:t>
      </w:r>
      <w:proofErr w:type="spellStart"/>
      <w:r w:rsidRPr="003A4929">
        <w:rPr>
          <w:rFonts w:ascii="Times New Roman" w:eastAsia="Times New Roman" w:hAnsi="Times New Roman" w:cs="Times New Roman"/>
          <w:i/>
          <w:iCs/>
          <w:color w:val="888888"/>
          <w:sz w:val="21"/>
          <w:szCs w:val="21"/>
        </w:rPr>
        <w:t>vulgare</w:t>
      </w:r>
      <w:proofErr w:type="spellEnd"/>
    </w:p>
    <w:p w:rsidR="003A4929" w:rsidRPr="003A4929" w:rsidRDefault="003A4929" w:rsidP="003A4929">
      <w:pPr>
        <w:shd w:val="clear" w:color="auto" w:fill="FFFCF0"/>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Table 2</w:t>
      </w:r>
    </w:p>
    <w:p w:rsidR="003A4929" w:rsidRPr="003A4929" w:rsidRDefault="003A4929" w:rsidP="003A4929">
      <w:pPr>
        <w:shd w:val="clear" w:color="auto" w:fill="FFFCF0"/>
        <w:spacing w:before="166" w:after="166" w:line="240" w:lineRule="auto"/>
        <w:rPr>
          <w:rFonts w:ascii="Times New Roman" w:eastAsia="Times New Roman" w:hAnsi="Times New Roman" w:cs="Times New Roman"/>
          <w:color w:val="000000"/>
          <w:sz w:val="24"/>
          <w:szCs w:val="24"/>
        </w:rPr>
      </w:pPr>
      <w:r w:rsidRPr="003A4929">
        <w:rPr>
          <w:rFonts w:ascii="Times New Roman" w:eastAsia="Times New Roman" w:hAnsi="Times New Roman" w:cs="Times New Roman"/>
          <w:color w:val="000000"/>
          <w:sz w:val="24"/>
          <w:szCs w:val="24"/>
        </w:rPr>
        <w:t>Minimum inhibition concentrations/minimum fungicidal concentration of </w:t>
      </w:r>
      <w:proofErr w:type="spellStart"/>
      <w:r w:rsidRPr="003A4929">
        <w:rPr>
          <w:rFonts w:ascii="Times New Roman" w:eastAsia="Times New Roman" w:hAnsi="Times New Roman" w:cs="Times New Roman"/>
          <w:i/>
          <w:iCs/>
          <w:color w:val="000000"/>
          <w:sz w:val="24"/>
          <w:szCs w:val="24"/>
        </w:rPr>
        <w:t>Origanum</w:t>
      </w:r>
      <w:proofErr w:type="spellEnd"/>
      <w:r w:rsidRPr="003A4929">
        <w:rPr>
          <w:rFonts w:ascii="Times New Roman" w:eastAsia="Times New Roman" w:hAnsi="Times New Roman" w:cs="Times New Roman"/>
          <w:i/>
          <w:iCs/>
          <w:color w:val="000000"/>
          <w:sz w:val="24"/>
          <w:szCs w:val="24"/>
        </w:rPr>
        <w:t xml:space="preserve"> </w:t>
      </w:r>
      <w:proofErr w:type="spellStart"/>
      <w:r w:rsidRPr="003A4929">
        <w:rPr>
          <w:rFonts w:ascii="Times New Roman" w:eastAsia="Times New Roman" w:hAnsi="Times New Roman" w:cs="Times New Roman"/>
          <w:i/>
          <w:iCs/>
          <w:color w:val="000000"/>
          <w:sz w:val="24"/>
          <w:szCs w:val="24"/>
        </w:rPr>
        <w:t>vulgare</w:t>
      </w:r>
      <w:proofErr w:type="spellEnd"/>
    </w:p>
    <w:p w:rsidR="003A4929" w:rsidRPr="003A4929" w:rsidRDefault="003A4929" w:rsidP="003A4929">
      <w:pPr>
        <w:shd w:val="clear" w:color="auto" w:fill="FFFCF0"/>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lastRenderedPageBreak/>
        <w:drawing>
          <wp:inline distT="0" distB="0" distL="0" distR="0" wp14:anchorId="4CED177C" wp14:editId="64E0D843">
            <wp:extent cx="6410325" cy="1800225"/>
            <wp:effectExtent l="0" t="0" r="9525" b="9525"/>
            <wp:docPr id="6" name="Picture 6" descr="An external file that holds a picture, illustration, etc.&#10;Object name is CCD-9-3-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external file that holds a picture, illustration, etc.&#10;Object name is CCD-9-3-g006.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410325" cy="1800225"/>
                    </a:xfrm>
                    <a:prstGeom prst="rect">
                      <a:avLst/>
                    </a:prstGeom>
                    <a:noFill/>
                    <a:ln>
                      <a:noFill/>
                    </a:ln>
                  </pic:spPr>
                </pic:pic>
              </a:graphicData>
            </a:graphic>
          </wp:inline>
        </w:drawing>
      </w:r>
    </w:p>
    <w:p w:rsidR="003A4929" w:rsidRPr="003A4929" w:rsidRDefault="003A4929" w:rsidP="003A4929">
      <w:pPr>
        <w:shd w:val="clear" w:color="auto" w:fill="FFFFFF"/>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Figure 5</w:t>
      </w:r>
    </w:p>
    <w:p w:rsidR="003A4929" w:rsidRPr="003A4929" w:rsidRDefault="003A4929" w:rsidP="003A4929">
      <w:pPr>
        <w:shd w:val="clear" w:color="auto" w:fill="FFFFFF"/>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drawing>
          <wp:inline distT="0" distB="0" distL="0" distR="0" wp14:anchorId="3EAAD68D" wp14:editId="0FD68B06">
            <wp:extent cx="5133975" cy="2238375"/>
            <wp:effectExtent l="0" t="0" r="9525" b="9525"/>
            <wp:docPr id="7" name="Picture 7" descr="An external file that holds a picture, illustration, etc.&#10;Object name is CCD-9-3-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ternal file that holds a picture, illustration, etc.&#10;Object name is CCD-9-3-g007.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33975" cy="2238375"/>
                    </a:xfrm>
                    <a:prstGeom prst="rect">
                      <a:avLst/>
                    </a:prstGeom>
                    <a:noFill/>
                    <a:ln>
                      <a:noFill/>
                    </a:ln>
                  </pic:spPr>
                </pic:pic>
              </a:graphicData>
            </a:graphic>
          </wp:inline>
        </w:drawing>
      </w:r>
    </w:p>
    <w:p w:rsidR="003A4929" w:rsidRPr="003A4929" w:rsidRDefault="003A4929" w:rsidP="003A4929">
      <w:pPr>
        <w:shd w:val="clear" w:color="auto" w:fill="FFFFFF"/>
        <w:spacing w:before="166" w:line="240" w:lineRule="auto"/>
        <w:rPr>
          <w:rFonts w:ascii="Times New Roman" w:eastAsia="Times New Roman" w:hAnsi="Times New Roman" w:cs="Times New Roman"/>
          <w:color w:val="888888"/>
          <w:sz w:val="21"/>
          <w:szCs w:val="21"/>
        </w:rPr>
      </w:pPr>
      <w:r w:rsidRPr="003A4929">
        <w:rPr>
          <w:rFonts w:ascii="Times New Roman" w:eastAsia="Times New Roman" w:hAnsi="Times New Roman" w:cs="Times New Roman"/>
          <w:color w:val="888888"/>
          <w:sz w:val="21"/>
          <w:szCs w:val="21"/>
        </w:rPr>
        <w:t>Minimum inhibitory concentration/minimum fungicidal concentration of </w:t>
      </w:r>
      <w:proofErr w:type="spellStart"/>
      <w:r w:rsidRPr="003A4929">
        <w:rPr>
          <w:rFonts w:ascii="Times New Roman" w:eastAsia="Times New Roman" w:hAnsi="Times New Roman" w:cs="Times New Roman"/>
          <w:i/>
          <w:iCs/>
          <w:color w:val="888888"/>
          <w:sz w:val="21"/>
          <w:szCs w:val="21"/>
        </w:rPr>
        <w:t>Origanum</w:t>
      </w:r>
      <w:proofErr w:type="spellEnd"/>
      <w:r w:rsidRPr="003A4929">
        <w:rPr>
          <w:rFonts w:ascii="Times New Roman" w:eastAsia="Times New Roman" w:hAnsi="Times New Roman" w:cs="Times New Roman"/>
          <w:i/>
          <w:iCs/>
          <w:color w:val="888888"/>
          <w:sz w:val="21"/>
          <w:szCs w:val="21"/>
        </w:rPr>
        <w:t xml:space="preserve"> </w:t>
      </w:r>
      <w:proofErr w:type="spellStart"/>
      <w:r w:rsidRPr="003A4929">
        <w:rPr>
          <w:rFonts w:ascii="Times New Roman" w:eastAsia="Times New Roman" w:hAnsi="Times New Roman" w:cs="Times New Roman"/>
          <w:i/>
          <w:iCs/>
          <w:color w:val="888888"/>
          <w:sz w:val="21"/>
          <w:szCs w:val="21"/>
        </w:rPr>
        <w:t>vulgare</w:t>
      </w:r>
      <w:proofErr w:type="spellEnd"/>
    </w:p>
    <w:p w:rsidR="003A4929" w:rsidRPr="003A4929" w:rsidRDefault="003A4929" w:rsidP="003A4929">
      <w:pPr>
        <w:shd w:val="clear" w:color="auto" w:fill="FFFFFF"/>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Figure 6</w:t>
      </w:r>
    </w:p>
    <w:p w:rsidR="003A4929" w:rsidRPr="003A4929" w:rsidRDefault="003A4929" w:rsidP="003A4929">
      <w:pPr>
        <w:shd w:val="clear" w:color="auto" w:fill="FFFFFF"/>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lastRenderedPageBreak/>
        <w:drawing>
          <wp:inline distT="0" distB="0" distL="0" distR="0" wp14:anchorId="3AF5A548" wp14:editId="21461FC5">
            <wp:extent cx="5734050" cy="5581650"/>
            <wp:effectExtent l="0" t="0" r="0" b="0"/>
            <wp:docPr id="8" name="Picture 8" descr="An external file that holds a picture, illustration, etc.&#10;Object name is CCD-9-3-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external file that holds a picture, illustration, etc.&#10;Object name is CCD-9-3-g008.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34050" cy="5581650"/>
                    </a:xfrm>
                    <a:prstGeom prst="rect">
                      <a:avLst/>
                    </a:prstGeom>
                    <a:noFill/>
                    <a:ln>
                      <a:noFill/>
                    </a:ln>
                  </pic:spPr>
                </pic:pic>
              </a:graphicData>
            </a:graphic>
          </wp:inline>
        </w:drawing>
      </w:r>
    </w:p>
    <w:p w:rsidR="003A4929" w:rsidRPr="003A4929" w:rsidRDefault="003A4929" w:rsidP="003A4929">
      <w:pPr>
        <w:shd w:val="clear" w:color="auto" w:fill="FFFFFF"/>
        <w:spacing w:before="166" w:line="240" w:lineRule="auto"/>
        <w:rPr>
          <w:rFonts w:ascii="Times New Roman" w:eastAsia="Times New Roman" w:hAnsi="Times New Roman" w:cs="Times New Roman"/>
          <w:color w:val="888888"/>
          <w:sz w:val="21"/>
          <w:szCs w:val="21"/>
        </w:rPr>
      </w:pPr>
      <w:r w:rsidRPr="003A4929">
        <w:rPr>
          <w:rFonts w:ascii="Times New Roman" w:eastAsia="Times New Roman" w:hAnsi="Times New Roman" w:cs="Times New Roman"/>
          <w:color w:val="888888"/>
          <w:sz w:val="21"/>
          <w:szCs w:val="21"/>
        </w:rPr>
        <w:t>Bruker Fourier transform infrared alpha model</w:t>
      </w:r>
    </w:p>
    <w:p w:rsidR="003A4929" w:rsidRPr="003A4929" w:rsidRDefault="003A4929" w:rsidP="003A4929">
      <w:pPr>
        <w:shd w:val="clear" w:color="auto" w:fill="FFFFFF"/>
        <w:spacing w:after="154" w:line="300" w:lineRule="atLeast"/>
        <w:outlineLvl w:val="2"/>
        <w:rPr>
          <w:rFonts w:ascii="Arial" w:eastAsia="Times New Roman" w:hAnsi="Arial" w:cs="Arial"/>
          <w:b/>
          <w:bCs/>
          <w:color w:val="724128"/>
          <w:sz w:val="24"/>
          <w:szCs w:val="24"/>
        </w:rPr>
      </w:pPr>
      <w:r w:rsidRPr="003A4929">
        <w:rPr>
          <w:rFonts w:ascii="Arial" w:eastAsia="Times New Roman" w:hAnsi="Arial" w:cs="Arial"/>
          <w:b/>
          <w:bCs/>
          <w:color w:val="724128"/>
          <w:sz w:val="24"/>
          <w:szCs w:val="24"/>
        </w:rPr>
        <w:t>Figure 7</w:t>
      </w:r>
    </w:p>
    <w:p w:rsidR="003A4929" w:rsidRPr="003A4929" w:rsidRDefault="003A4929" w:rsidP="003A4929">
      <w:pPr>
        <w:shd w:val="clear" w:color="auto" w:fill="FFFFFF"/>
        <w:spacing w:line="240" w:lineRule="auto"/>
        <w:jc w:val="center"/>
        <w:rPr>
          <w:rFonts w:ascii="Times New Roman" w:eastAsia="Times New Roman" w:hAnsi="Times New Roman" w:cs="Times New Roman"/>
          <w:color w:val="000000"/>
          <w:sz w:val="24"/>
          <w:szCs w:val="24"/>
        </w:rPr>
      </w:pPr>
      <w:r w:rsidRPr="003A4929">
        <w:rPr>
          <w:rFonts w:ascii="Times New Roman" w:eastAsia="Times New Roman" w:hAnsi="Times New Roman" w:cs="Times New Roman"/>
          <w:noProof/>
          <w:color w:val="000000"/>
          <w:sz w:val="24"/>
          <w:szCs w:val="24"/>
        </w:rPr>
        <w:lastRenderedPageBreak/>
        <w:drawing>
          <wp:inline distT="0" distB="0" distL="0" distR="0" wp14:anchorId="7CD28E9F" wp14:editId="2DD972DA">
            <wp:extent cx="5124450" cy="3133725"/>
            <wp:effectExtent l="0" t="0" r="0" b="9525"/>
            <wp:docPr id="9" name="Picture 9" descr="An external file that holds a picture, illustration, etc.&#10;Object name is CCD-9-3-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external file that holds a picture, illustration, etc.&#10;Object name is CCD-9-3-g009.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24450" cy="3133725"/>
                    </a:xfrm>
                    <a:prstGeom prst="rect">
                      <a:avLst/>
                    </a:prstGeom>
                    <a:noFill/>
                    <a:ln>
                      <a:noFill/>
                    </a:ln>
                  </pic:spPr>
                </pic:pic>
              </a:graphicData>
            </a:graphic>
          </wp:inline>
        </w:drawing>
      </w:r>
    </w:p>
    <w:p w:rsidR="003A4929" w:rsidRPr="003A4929" w:rsidRDefault="003A4929" w:rsidP="003A4929">
      <w:pPr>
        <w:shd w:val="clear" w:color="auto" w:fill="FFFFFF"/>
        <w:spacing w:before="166" w:line="240" w:lineRule="auto"/>
        <w:rPr>
          <w:rFonts w:ascii="Times New Roman" w:eastAsia="Times New Roman" w:hAnsi="Times New Roman" w:cs="Times New Roman"/>
          <w:color w:val="888888"/>
          <w:sz w:val="21"/>
          <w:szCs w:val="21"/>
        </w:rPr>
      </w:pPr>
      <w:r w:rsidRPr="003A4929">
        <w:rPr>
          <w:rFonts w:ascii="Times New Roman" w:eastAsia="Times New Roman" w:hAnsi="Times New Roman" w:cs="Times New Roman"/>
          <w:color w:val="888888"/>
          <w:sz w:val="21"/>
          <w:szCs w:val="21"/>
        </w:rPr>
        <w:t>Infrared spectrum for </w:t>
      </w:r>
      <w:proofErr w:type="spellStart"/>
      <w:r w:rsidRPr="003A4929">
        <w:rPr>
          <w:rFonts w:ascii="Times New Roman" w:eastAsia="Times New Roman" w:hAnsi="Times New Roman" w:cs="Times New Roman"/>
          <w:i/>
          <w:iCs/>
          <w:color w:val="888888"/>
          <w:sz w:val="21"/>
          <w:szCs w:val="21"/>
        </w:rPr>
        <w:t>Origanum</w:t>
      </w:r>
      <w:proofErr w:type="spellEnd"/>
      <w:r w:rsidRPr="003A4929">
        <w:rPr>
          <w:rFonts w:ascii="Times New Roman" w:eastAsia="Times New Roman" w:hAnsi="Times New Roman" w:cs="Times New Roman"/>
          <w:i/>
          <w:iCs/>
          <w:color w:val="888888"/>
          <w:sz w:val="21"/>
          <w:szCs w:val="21"/>
        </w:rPr>
        <w:t xml:space="preserve"> </w:t>
      </w:r>
      <w:proofErr w:type="spellStart"/>
      <w:r w:rsidRPr="003A4929">
        <w:rPr>
          <w:rFonts w:ascii="Times New Roman" w:eastAsia="Times New Roman" w:hAnsi="Times New Roman" w:cs="Times New Roman"/>
          <w:i/>
          <w:iCs/>
          <w:color w:val="888888"/>
          <w:sz w:val="21"/>
          <w:szCs w:val="21"/>
        </w:rPr>
        <w:t>vulgare</w:t>
      </w:r>
      <w:proofErr w:type="spellEnd"/>
    </w:p>
    <w:p w:rsidR="003A4929" w:rsidRDefault="003A4929"/>
    <w:sectPr w:rsidR="003A4929" w:rsidSect="003A4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749FD"/>
    <w:multiLevelType w:val="multilevel"/>
    <w:tmpl w:val="86B6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29"/>
    <w:rsid w:val="002F1969"/>
    <w:rsid w:val="003A4929"/>
    <w:rsid w:val="00D572DC"/>
    <w:rsid w:val="00FC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F02E-4EF9-4E5B-883C-C2B51AC7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4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9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9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9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92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A4929"/>
  </w:style>
  <w:style w:type="character" w:customStyle="1" w:styleId="cit">
    <w:name w:val="cit"/>
    <w:basedOn w:val="DefaultParagraphFont"/>
    <w:rsid w:val="003A4929"/>
  </w:style>
  <w:style w:type="character" w:customStyle="1" w:styleId="doi">
    <w:name w:val="doi"/>
    <w:basedOn w:val="DefaultParagraphFont"/>
    <w:rsid w:val="003A4929"/>
  </w:style>
  <w:style w:type="character" w:customStyle="1" w:styleId="fm-citation-ids-label">
    <w:name w:val="fm-citation-ids-label"/>
    <w:basedOn w:val="DefaultParagraphFont"/>
    <w:rsid w:val="003A4929"/>
  </w:style>
  <w:style w:type="character" w:styleId="Hyperlink">
    <w:name w:val="Hyperlink"/>
    <w:basedOn w:val="DefaultParagraphFont"/>
    <w:uiPriority w:val="99"/>
    <w:semiHidden/>
    <w:unhideWhenUsed/>
    <w:rsid w:val="003A4929"/>
    <w:rPr>
      <w:color w:val="0000FF"/>
      <w:u w:val="single"/>
    </w:rPr>
  </w:style>
  <w:style w:type="character" w:styleId="FollowedHyperlink">
    <w:name w:val="FollowedHyperlink"/>
    <w:basedOn w:val="DefaultParagraphFont"/>
    <w:uiPriority w:val="99"/>
    <w:semiHidden/>
    <w:unhideWhenUsed/>
    <w:rsid w:val="003A4929"/>
    <w:rPr>
      <w:color w:val="800080"/>
      <w:u w:val="single"/>
    </w:rPr>
  </w:style>
  <w:style w:type="character" w:styleId="Emphasis">
    <w:name w:val="Emphasis"/>
    <w:basedOn w:val="DefaultParagraphFont"/>
    <w:uiPriority w:val="20"/>
    <w:qFormat/>
    <w:rsid w:val="003A4929"/>
    <w:rPr>
      <w:i/>
      <w:iCs/>
    </w:rPr>
  </w:style>
  <w:style w:type="character" w:styleId="Strong">
    <w:name w:val="Strong"/>
    <w:basedOn w:val="DefaultParagraphFont"/>
    <w:uiPriority w:val="22"/>
    <w:qFormat/>
    <w:rsid w:val="003A4929"/>
    <w:rPr>
      <w:b/>
      <w:bCs/>
    </w:rPr>
  </w:style>
  <w:style w:type="paragraph" w:customStyle="1" w:styleId="p">
    <w:name w:val="p"/>
    <w:basedOn w:val="Normal"/>
    <w:rsid w:val="003A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3A4929"/>
  </w:style>
  <w:style w:type="paragraph" w:styleId="NormalWeb">
    <w:name w:val="Normal (Web)"/>
    <w:basedOn w:val="Normal"/>
    <w:uiPriority w:val="99"/>
    <w:semiHidden/>
    <w:unhideWhenUsed/>
    <w:rsid w:val="003A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3A4929"/>
  </w:style>
  <w:style w:type="character" w:customStyle="1" w:styleId="ref-journal">
    <w:name w:val="ref-journal"/>
    <w:basedOn w:val="DefaultParagraphFont"/>
    <w:rsid w:val="003A4929"/>
  </w:style>
  <w:style w:type="character" w:customStyle="1" w:styleId="ref-vol">
    <w:name w:val="ref-vol"/>
    <w:basedOn w:val="DefaultParagraphFont"/>
    <w:rsid w:val="003A4929"/>
  </w:style>
  <w:style w:type="character" w:customStyle="1" w:styleId="nowrap">
    <w:name w:val="nowrap"/>
    <w:basedOn w:val="DefaultParagraphFont"/>
    <w:rsid w:val="003A4929"/>
  </w:style>
  <w:style w:type="paragraph" w:styleId="BalloonText">
    <w:name w:val="Balloon Text"/>
    <w:basedOn w:val="Normal"/>
    <w:link w:val="BalloonTextChar"/>
    <w:uiPriority w:val="99"/>
    <w:semiHidden/>
    <w:unhideWhenUsed/>
    <w:rsid w:val="003A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88035">
      <w:bodyDiv w:val="1"/>
      <w:marLeft w:val="0"/>
      <w:marRight w:val="0"/>
      <w:marTop w:val="0"/>
      <w:marBottom w:val="0"/>
      <w:divBdr>
        <w:top w:val="none" w:sz="0" w:space="0" w:color="auto"/>
        <w:left w:val="none" w:sz="0" w:space="0" w:color="auto"/>
        <w:bottom w:val="none" w:sz="0" w:space="0" w:color="auto"/>
        <w:right w:val="none" w:sz="0" w:space="0" w:color="auto"/>
      </w:divBdr>
      <w:divsChild>
        <w:div w:id="1099179145">
          <w:marLeft w:val="0"/>
          <w:marRight w:val="0"/>
          <w:marTop w:val="0"/>
          <w:marBottom w:val="166"/>
          <w:divBdr>
            <w:top w:val="none" w:sz="0" w:space="0" w:color="auto"/>
            <w:left w:val="none" w:sz="0" w:space="0" w:color="auto"/>
            <w:bottom w:val="none" w:sz="0" w:space="0" w:color="auto"/>
            <w:right w:val="none" w:sz="0" w:space="0" w:color="auto"/>
          </w:divBdr>
          <w:divsChild>
            <w:div w:id="971642712">
              <w:marLeft w:val="0"/>
              <w:marRight w:val="0"/>
              <w:marTop w:val="0"/>
              <w:marBottom w:val="166"/>
              <w:divBdr>
                <w:top w:val="none" w:sz="0" w:space="0" w:color="auto"/>
                <w:left w:val="none" w:sz="0" w:space="0" w:color="auto"/>
                <w:bottom w:val="none" w:sz="0" w:space="0" w:color="auto"/>
                <w:right w:val="none" w:sz="0" w:space="0" w:color="auto"/>
              </w:divBdr>
              <w:divsChild>
                <w:div w:id="53240882">
                  <w:marLeft w:val="0"/>
                  <w:marRight w:val="0"/>
                  <w:marTop w:val="0"/>
                  <w:marBottom w:val="0"/>
                  <w:divBdr>
                    <w:top w:val="none" w:sz="0" w:space="0" w:color="auto"/>
                    <w:left w:val="none" w:sz="0" w:space="0" w:color="auto"/>
                    <w:bottom w:val="none" w:sz="0" w:space="0" w:color="auto"/>
                    <w:right w:val="none" w:sz="0" w:space="0" w:color="auto"/>
                  </w:divBdr>
                  <w:divsChild>
                    <w:div w:id="1501385087">
                      <w:marLeft w:val="0"/>
                      <w:marRight w:val="0"/>
                      <w:marTop w:val="0"/>
                      <w:marBottom w:val="0"/>
                      <w:divBdr>
                        <w:top w:val="none" w:sz="0" w:space="0" w:color="auto"/>
                        <w:left w:val="none" w:sz="0" w:space="0" w:color="auto"/>
                        <w:bottom w:val="none" w:sz="0" w:space="0" w:color="auto"/>
                        <w:right w:val="none" w:sz="0" w:space="0" w:color="auto"/>
                      </w:divBdr>
                      <w:divsChild>
                        <w:div w:id="348333941">
                          <w:marLeft w:val="0"/>
                          <w:marRight w:val="0"/>
                          <w:marTop w:val="0"/>
                          <w:marBottom w:val="0"/>
                          <w:divBdr>
                            <w:top w:val="none" w:sz="0" w:space="0" w:color="auto"/>
                            <w:left w:val="none" w:sz="0" w:space="0" w:color="auto"/>
                            <w:bottom w:val="none" w:sz="0" w:space="0" w:color="auto"/>
                            <w:right w:val="none" w:sz="0" w:space="0" w:color="auto"/>
                          </w:divBdr>
                        </w:div>
                        <w:div w:id="8812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1120">
                  <w:marLeft w:val="0"/>
                  <w:marRight w:val="0"/>
                  <w:marTop w:val="0"/>
                  <w:marBottom w:val="0"/>
                  <w:divBdr>
                    <w:top w:val="none" w:sz="0" w:space="0" w:color="auto"/>
                    <w:left w:val="none" w:sz="0" w:space="0" w:color="auto"/>
                    <w:bottom w:val="none" w:sz="0" w:space="0" w:color="auto"/>
                    <w:right w:val="none" w:sz="0" w:space="0" w:color="auto"/>
                  </w:divBdr>
                  <w:divsChild>
                    <w:div w:id="56325815">
                      <w:marLeft w:val="0"/>
                      <w:marRight w:val="0"/>
                      <w:marTop w:val="0"/>
                      <w:marBottom w:val="0"/>
                      <w:divBdr>
                        <w:top w:val="none" w:sz="0" w:space="0" w:color="auto"/>
                        <w:left w:val="none" w:sz="0" w:space="0" w:color="auto"/>
                        <w:bottom w:val="none" w:sz="0" w:space="0" w:color="auto"/>
                        <w:right w:val="none" w:sz="0" w:space="0" w:color="auto"/>
                      </w:divBdr>
                    </w:div>
                    <w:div w:id="17833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457">
              <w:marLeft w:val="0"/>
              <w:marRight w:val="0"/>
              <w:marTop w:val="166"/>
              <w:marBottom w:val="166"/>
              <w:divBdr>
                <w:top w:val="none" w:sz="0" w:space="0" w:color="auto"/>
                <w:left w:val="none" w:sz="0" w:space="0" w:color="auto"/>
                <w:bottom w:val="none" w:sz="0" w:space="0" w:color="auto"/>
                <w:right w:val="none" w:sz="0" w:space="0" w:color="auto"/>
              </w:divBdr>
              <w:divsChild>
                <w:div w:id="469521715">
                  <w:marLeft w:val="0"/>
                  <w:marRight w:val="0"/>
                  <w:marTop w:val="0"/>
                  <w:marBottom w:val="0"/>
                  <w:divBdr>
                    <w:top w:val="none" w:sz="0" w:space="0" w:color="auto"/>
                    <w:left w:val="none" w:sz="0" w:space="0" w:color="auto"/>
                    <w:bottom w:val="none" w:sz="0" w:space="0" w:color="auto"/>
                    <w:right w:val="none" w:sz="0" w:space="0" w:color="auto"/>
                  </w:divBdr>
                </w:div>
              </w:divsChild>
            </w:div>
            <w:div w:id="638268845">
              <w:marLeft w:val="0"/>
              <w:marRight w:val="0"/>
              <w:marTop w:val="166"/>
              <w:marBottom w:val="166"/>
              <w:divBdr>
                <w:top w:val="none" w:sz="0" w:space="0" w:color="auto"/>
                <w:left w:val="none" w:sz="0" w:space="0" w:color="auto"/>
                <w:bottom w:val="none" w:sz="0" w:space="0" w:color="auto"/>
                <w:right w:val="none" w:sz="0" w:space="0" w:color="auto"/>
              </w:divBdr>
              <w:divsChild>
                <w:div w:id="1267418688">
                  <w:marLeft w:val="0"/>
                  <w:marRight w:val="0"/>
                  <w:marTop w:val="166"/>
                  <w:marBottom w:val="166"/>
                  <w:divBdr>
                    <w:top w:val="none" w:sz="0" w:space="0" w:color="auto"/>
                    <w:left w:val="none" w:sz="0" w:space="0" w:color="auto"/>
                    <w:bottom w:val="none" w:sz="0" w:space="0" w:color="auto"/>
                    <w:right w:val="none" w:sz="0" w:space="0" w:color="auto"/>
                  </w:divBdr>
                  <w:divsChild>
                    <w:div w:id="955015790">
                      <w:marLeft w:val="0"/>
                      <w:marRight w:val="0"/>
                      <w:marTop w:val="0"/>
                      <w:marBottom w:val="0"/>
                      <w:divBdr>
                        <w:top w:val="none" w:sz="0" w:space="0" w:color="auto"/>
                        <w:left w:val="none" w:sz="0" w:space="0" w:color="auto"/>
                        <w:bottom w:val="none" w:sz="0" w:space="0" w:color="auto"/>
                        <w:right w:val="none" w:sz="0" w:space="0" w:color="auto"/>
                      </w:divBdr>
                    </w:div>
                    <w:div w:id="998731288">
                      <w:marLeft w:val="0"/>
                      <w:marRight w:val="0"/>
                      <w:marTop w:val="0"/>
                      <w:marBottom w:val="0"/>
                      <w:divBdr>
                        <w:top w:val="none" w:sz="0" w:space="0" w:color="auto"/>
                        <w:left w:val="none" w:sz="0" w:space="0" w:color="auto"/>
                        <w:bottom w:val="none" w:sz="0" w:space="0" w:color="auto"/>
                        <w:right w:val="none" w:sz="0" w:space="0" w:color="auto"/>
                      </w:divBdr>
                    </w:div>
                    <w:div w:id="870535456">
                      <w:marLeft w:val="0"/>
                      <w:marRight w:val="0"/>
                      <w:marTop w:val="0"/>
                      <w:marBottom w:val="0"/>
                      <w:divBdr>
                        <w:top w:val="none" w:sz="0" w:space="0" w:color="auto"/>
                        <w:left w:val="none" w:sz="0" w:space="0" w:color="auto"/>
                        <w:bottom w:val="none" w:sz="0" w:space="0" w:color="auto"/>
                        <w:right w:val="none" w:sz="0" w:space="0" w:color="auto"/>
                      </w:divBdr>
                    </w:div>
                    <w:div w:id="1399667904">
                      <w:marLeft w:val="0"/>
                      <w:marRight w:val="0"/>
                      <w:marTop w:val="0"/>
                      <w:marBottom w:val="0"/>
                      <w:divBdr>
                        <w:top w:val="none" w:sz="0" w:space="0" w:color="auto"/>
                        <w:left w:val="none" w:sz="0" w:space="0" w:color="auto"/>
                        <w:bottom w:val="none" w:sz="0" w:space="0" w:color="auto"/>
                        <w:right w:val="none" w:sz="0" w:space="0" w:color="auto"/>
                      </w:divBdr>
                    </w:div>
                    <w:div w:id="450638264">
                      <w:marLeft w:val="0"/>
                      <w:marRight w:val="0"/>
                      <w:marTop w:val="0"/>
                      <w:marBottom w:val="0"/>
                      <w:divBdr>
                        <w:top w:val="none" w:sz="0" w:space="0" w:color="auto"/>
                        <w:left w:val="none" w:sz="0" w:space="0" w:color="auto"/>
                        <w:bottom w:val="none" w:sz="0" w:space="0" w:color="auto"/>
                        <w:right w:val="none" w:sz="0" w:space="0" w:color="auto"/>
                      </w:divBdr>
                    </w:div>
                    <w:div w:id="2043241536">
                      <w:marLeft w:val="0"/>
                      <w:marRight w:val="0"/>
                      <w:marTop w:val="0"/>
                      <w:marBottom w:val="0"/>
                      <w:divBdr>
                        <w:top w:val="none" w:sz="0" w:space="0" w:color="auto"/>
                        <w:left w:val="none" w:sz="0" w:space="0" w:color="auto"/>
                        <w:bottom w:val="none" w:sz="0" w:space="0" w:color="auto"/>
                        <w:right w:val="none" w:sz="0" w:space="0" w:color="auto"/>
                      </w:divBdr>
                    </w:div>
                    <w:div w:id="123697700">
                      <w:marLeft w:val="0"/>
                      <w:marRight w:val="0"/>
                      <w:marTop w:val="0"/>
                      <w:marBottom w:val="0"/>
                      <w:divBdr>
                        <w:top w:val="none" w:sz="0" w:space="0" w:color="auto"/>
                        <w:left w:val="none" w:sz="0" w:space="0" w:color="auto"/>
                        <w:bottom w:val="none" w:sz="0" w:space="0" w:color="auto"/>
                        <w:right w:val="none" w:sz="0" w:space="0" w:color="auto"/>
                      </w:divBdr>
                    </w:div>
                    <w:div w:id="1943688372">
                      <w:marLeft w:val="0"/>
                      <w:marRight w:val="0"/>
                      <w:marTop w:val="0"/>
                      <w:marBottom w:val="0"/>
                      <w:divBdr>
                        <w:top w:val="none" w:sz="0" w:space="0" w:color="auto"/>
                        <w:left w:val="none" w:sz="0" w:space="0" w:color="auto"/>
                        <w:bottom w:val="none" w:sz="0" w:space="0" w:color="auto"/>
                        <w:right w:val="none" w:sz="0" w:space="0" w:color="auto"/>
                      </w:divBdr>
                    </w:div>
                    <w:div w:id="333265582">
                      <w:marLeft w:val="0"/>
                      <w:marRight w:val="0"/>
                      <w:marTop w:val="0"/>
                      <w:marBottom w:val="0"/>
                      <w:divBdr>
                        <w:top w:val="none" w:sz="0" w:space="0" w:color="auto"/>
                        <w:left w:val="none" w:sz="0" w:space="0" w:color="auto"/>
                        <w:bottom w:val="none" w:sz="0" w:space="0" w:color="auto"/>
                        <w:right w:val="none" w:sz="0" w:space="0" w:color="auto"/>
                      </w:divBdr>
                    </w:div>
                  </w:divsChild>
                </w:div>
                <w:div w:id="130559447">
                  <w:marLeft w:val="0"/>
                  <w:marRight w:val="0"/>
                  <w:marTop w:val="166"/>
                  <w:marBottom w:val="166"/>
                  <w:divBdr>
                    <w:top w:val="none" w:sz="0" w:space="0" w:color="auto"/>
                    <w:left w:val="none" w:sz="0" w:space="0" w:color="auto"/>
                    <w:bottom w:val="none" w:sz="0" w:space="0" w:color="auto"/>
                    <w:right w:val="none" w:sz="0" w:space="0" w:color="auto"/>
                  </w:divBdr>
                  <w:divsChild>
                    <w:div w:id="298650639">
                      <w:marLeft w:val="0"/>
                      <w:marRight w:val="0"/>
                      <w:marTop w:val="166"/>
                      <w:marBottom w:val="166"/>
                      <w:divBdr>
                        <w:top w:val="none" w:sz="0" w:space="0" w:color="auto"/>
                        <w:left w:val="none" w:sz="0" w:space="0" w:color="auto"/>
                        <w:bottom w:val="none" w:sz="0" w:space="0" w:color="auto"/>
                        <w:right w:val="none" w:sz="0" w:space="0" w:color="auto"/>
                      </w:divBdr>
                    </w:div>
                    <w:div w:id="58518983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402871166">
          <w:marLeft w:val="0"/>
          <w:marRight w:val="0"/>
          <w:marTop w:val="0"/>
          <w:marBottom w:val="0"/>
          <w:divBdr>
            <w:top w:val="none" w:sz="0" w:space="0" w:color="auto"/>
            <w:left w:val="none" w:sz="0" w:space="0" w:color="auto"/>
            <w:bottom w:val="none" w:sz="0" w:space="0" w:color="auto"/>
            <w:right w:val="none" w:sz="0" w:space="0" w:color="auto"/>
          </w:divBdr>
          <w:divsChild>
            <w:div w:id="662588182">
              <w:marLeft w:val="0"/>
              <w:marRight w:val="0"/>
              <w:marTop w:val="0"/>
              <w:marBottom w:val="0"/>
              <w:divBdr>
                <w:top w:val="none" w:sz="0" w:space="0" w:color="auto"/>
                <w:left w:val="none" w:sz="0" w:space="0" w:color="auto"/>
                <w:bottom w:val="none" w:sz="0" w:space="0" w:color="auto"/>
                <w:right w:val="none" w:sz="0" w:space="0" w:color="auto"/>
              </w:divBdr>
            </w:div>
            <w:div w:id="691031978">
              <w:marLeft w:val="0"/>
              <w:marRight w:val="0"/>
              <w:marTop w:val="0"/>
              <w:marBottom w:val="0"/>
              <w:divBdr>
                <w:top w:val="none" w:sz="0" w:space="0" w:color="auto"/>
                <w:left w:val="none" w:sz="0" w:space="0" w:color="auto"/>
                <w:bottom w:val="none" w:sz="0" w:space="0" w:color="auto"/>
                <w:right w:val="none" w:sz="0" w:space="0" w:color="auto"/>
              </w:divBdr>
            </w:div>
            <w:div w:id="1094670261">
              <w:marLeft w:val="0"/>
              <w:marRight w:val="0"/>
              <w:marTop w:val="0"/>
              <w:marBottom w:val="0"/>
              <w:divBdr>
                <w:top w:val="none" w:sz="0" w:space="0" w:color="auto"/>
                <w:left w:val="none" w:sz="0" w:space="0" w:color="auto"/>
                <w:bottom w:val="none" w:sz="0" w:space="0" w:color="auto"/>
                <w:right w:val="none" w:sz="0" w:space="0" w:color="auto"/>
              </w:divBdr>
            </w:div>
            <w:div w:id="1395003704">
              <w:marLeft w:val="0"/>
              <w:marRight w:val="0"/>
              <w:marTop w:val="0"/>
              <w:marBottom w:val="0"/>
              <w:divBdr>
                <w:top w:val="none" w:sz="0" w:space="0" w:color="auto"/>
                <w:left w:val="none" w:sz="0" w:space="0" w:color="auto"/>
                <w:bottom w:val="none" w:sz="0" w:space="0" w:color="auto"/>
                <w:right w:val="none" w:sz="0" w:space="0" w:color="auto"/>
              </w:divBdr>
            </w:div>
          </w:divsChild>
        </w:div>
        <w:div w:id="926426884">
          <w:marLeft w:val="0"/>
          <w:marRight w:val="0"/>
          <w:marTop w:val="0"/>
          <w:marBottom w:val="0"/>
          <w:divBdr>
            <w:top w:val="none" w:sz="0" w:space="0" w:color="auto"/>
            <w:left w:val="none" w:sz="0" w:space="0" w:color="auto"/>
            <w:bottom w:val="none" w:sz="0" w:space="0" w:color="auto"/>
            <w:right w:val="none" w:sz="0" w:space="0" w:color="auto"/>
          </w:divBdr>
        </w:div>
        <w:div w:id="1627079542">
          <w:marLeft w:val="0"/>
          <w:marRight w:val="0"/>
          <w:marTop w:val="0"/>
          <w:marBottom w:val="0"/>
          <w:divBdr>
            <w:top w:val="none" w:sz="0" w:space="0" w:color="auto"/>
            <w:left w:val="none" w:sz="0" w:space="0" w:color="auto"/>
            <w:bottom w:val="none" w:sz="0" w:space="0" w:color="auto"/>
            <w:right w:val="none" w:sz="0" w:space="0" w:color="auto"/>
          </w:divBdr>
        </w:div>
        <w:div w:id="682052291">
          <w:marLeft w:val="0"/>
          <w:marRight w:val="0"/>
          <w:marTop w:val="0"/>
          <w:marBottom w:val="0"/>
          <w:divBdr>
            <w:top w:val="none" w:sz="0" w:space="0" w:color="auto"/>
            <w:left w:val="none" w:sz="0" w:space="0" w:color="auto"/>
            <w:bottom w:val="none" w:sz="0" w:space="0" w:color="auto"/>
            <w:right w:val="none" w:sz="0" w:space="0" w:color="auto"/>
          </w:divBdr>
          <w:divsChild>
            <w:div w:id="546994852">
              <w:marLeft w:val="0"/>
              <w:marRight w:val="0"/>
              <w:marTop w:val="0"/>
              <w:marBottom w:val="0"/>
              <w:divBdr>
                <w:top w:val="none" w:sz="0" w:space="0" w:color="auto"/>
                <w:left w:val="none" w:sz="0" w:space="0" w:color="auto"/>
                <w:bottom w:val="none" w:sz="0" w:space="0" w:color="auto"/>
                <w:right w:val="none" w:sz="0" w:space="0" w:color="auto"/>
              </w:divBdr>
            </w:div>
            <w:div w:id="625041036">
              <w:marLeft w:val="0"/>
              <w:marRight w:val="0"/>
              <w:marTop w:val="0"/>
              <w:marBottom w:val="0"/>
              <w:divBdr>
                <w:top w:val="none" w:sz="0" w:space="0" w:color="auto"/>
                <w:left w:val="none" w:sz="0" w:space="0" w:color="auto"/>
                <w:bottom w:val="none" w:sz="0" w:space="0" w:color="auto"/>
                <w:right w:val="none" w:sz="0" w:space="0" w:color="auto"/>
              </w:divBdr>
            </w:div>
            <w:div w:id="999623799">
              <w:marLeft w:val="0"/>
              <w:marRight w:val="0"/>
              <w:marTop w:val="0"/>
              <w:marBottom w:val="0"/>
              <w:divBdr>
                <w:top w:val="none" w:sz="0" w:space="0" w:color="auto"/>
                <w:left w:val="none" w:sz="0" w:space="0" w:color="auto"/>
                <w:bottom w:val="none" w:sz="0" w:space="0" w:color="auto"/>
                <w:right w:val="none" w:sz="0" w:space="0" w:color="auto"/>
              </w:divBdr>
            </w:div>
            <w:div w:id="1208373004">
              <w:marLeft w:val="0"/>
              <w:marRight w:val="0"/>
              <w:marTop w:val="0"/>
              <w:marBottom w:val="0"/>
              <w:divBdr>
                <w:top w:val="none" w:sz="0" w:space="0" w:color="auto"/>
                <w:left w:val="none" w:sz="0" w:space="0" w:color="auto"/>
                <w:bottom w:val="none" w:sz="0" w:space="0" w:color="auto"/>
                <w:right w:val="none" w:sz="0" w:space="0" w:color="auto"/>
              </w:divBdr>
            </w:div>
          </w:divsChild>
        </w:div>
        <w:div w:id="918447875">
          <w:marLeft w:val="0"/>
          <w:marRight w:val="0"/>
          <w:marTop w:val="0"/>
          <w:marBottom w:val="0"/>
          <w:divBdr>
            <w:top w:val="none" w:sz="0" w:space="0" w:color="auto"/>
            <w:left w:val="none" w:sz="0" w:space="0" w:color="auto"/>
            <w:bottom w:val="none" w:sz="0" w:space="0" w:color="auto"/>
            <w:right w:val="none" w:sz="0" w:space="0" w:color="auto"/>
          </w:divBdr>
        </w:div>
        <w:div w:id="264075760">
          <w:marLeft w:val="0"/>
          <w:marRight w:val="0"/>
          <w:marTop w:val="0"/>
          <w:marBottom w:val="0"/>
          <w:divBdr>
            <w:top w:val="none" w:sz="0" w:space="0" w:color="auto"/>
            <w:left w:val="none" w:sz="0" w:space="0" w:color="auto"/>
            <w:bottom w:val="none" w:sz="0" w:space="0" w:color="auto"/>
            <w:right w:val="none" w:sz="0" w:space="0" w:color="auto"/>
          </w:divBdr>
        </w:div>
        <w:div w:id="102117221">
          <w:marLeft w:val="0"/>
          <w:marRight w:val="0"/>
          <w:marTop w:val="0"/>
          <w:marBottom w:val="0"/>
          <w:divBdr>
            <w:top w:val="none" w:sz="0" w:space="0" w:color="auto"/>
            <w:left w:val="none" w:sz="0" w:space="0" w:color="auto"/>
            <w:bottom w:val="none" w:sz="0" w:space="0" w:color="auto"/>
            <w:right w:val="none" w:sz="0" w:space="0" w:color="auto"/>
          </w:divBdr>
        </w:div>
        <w:div w:id="1175346380">
          <w:marLeft w:val="0"/>
          <w:marRight w:val="0"/>
          <w:marTop w:val="0"/>
          <w:marBottom w:val="0"/>
          <w:divBdr>
            <w:top w:val="none" w:sz="0" w:space="0" w:color="auto"/>
            <w:left w:val="none" w:sz="0" w:space="0" w:color="auto"/>
            <w:bottom w:val="none" w:sz="0" w:space="0" w:color="auto"/>
            <w:right w:val="none" w:sz="0" w:space="0" w:color="auto"/>
          </w:divBdr>
        </w:div>
        <w:div w:id="371879162">
          <w:marLeft w:val="0"/>
          <w:marRight w:val="0"/>
          <w:marTop w:val="0"/>
          <w:marBottom w:val="0"/>
          <w:divBdr>
            <w:top w:val="none" w:sz="0" w:space="0" w:color="auto"/>
            <w:left w:val="none" w:sz="0" w:space="0" w:color="auto"/>
            <w:bottom w:val="none" w:sz="0" w:space="0" w:color="auto"/>
            <w:right w:val="none" w:sz="0" w:space="0" w:color="auto"/>
          </w:divBdr>
        </w:div>
        <w:div w:id="1587153356">
          <w:marLeft w:val="0"/>
          <w:marRight w:val="0"/>
          <w:marTop w:val="0"/>
          <w:marBottom w:val="0"/>
          <w:divBdr>
            <w:top w:val="none" w:sz="0" w:space="0" w:color="auto"/>
            <w:left w:val="none" w:sz="0" w:space="0" w:color="auto"/>
            <w:bottom w:val="none" w:sz="0" w:space="0" w:color="auto"/>
            <w:right w:val="none" w:sz="0" w:space="0" w:color="auto"/>
          </w:divBdr>
        </w:div>
        <w:div w:id="1724479946">
          <w:marLeft w:val="0"/>
          <w:marRight w:val="0"/>
          <w:marTop w:val="0"/>
          <w:marBottom w:val="0"/>
          <w:divBdr>
            <w:top w:val="none" w:sz="0" w:space="0" w:color="auto"/>
            <w:left w:val="none" w:sz="0" w:space="0" w:color="auto"/>
            <w:bottom w:val="none" w:sz="0" w:space="0" w:color="auto"/>
            <w:right w:val="none" w:sz="0" w:space="0" w:color="auto"/>
          </w:divBdr>
        </w:div>
        <w:div w:id="1684280689">
          <w:marLeft w:val="0"/>
          <w:marRight w:val="0"/>
          <w:marTop w:val="0"/>
          <w:marBottom w:val="0"/>
          <w:divBdr>
            <w:top w:val="none" w:sz="0" w:space="0" w:color="auto"/>
            <w:left w:val="none" w:sz="0" w:space="0" w:color="auto"/>
            <w:bottom w:val="none" w:sz="0" w:space="0" w:color="auto"/>
            <w:right w:val="none" w:sz="0" w:space="0" w:color="auto"/>
          </w:divBdr>
        </w:div>
        <w:div w:id="1773620553">
          <w:marLeft w:val="0"/>
          <w:marRight w:val="0"/>
          <w:marTop w:val="0"/>
          <w:marBottom w:val="0"/>
          <w:divBdr>
            <w:top w:val="none" w:sz="0" w:space="0" w:color="auto"/>
            <w:left w:val="none" w:sz="0" w:space="0" w:color="auto"/>
            <w:bottom w:val="none" w:sz="0" w:space="0" w:color="auto"/>
            <w:right w:val="none" w:sz="0" w:space="0" w:color="auto"/>
          </w:divBdr>
          <w:divsChild>
            <w:div w:id="487986554">
              <w:marLeft w:val="0"/>
              <w:marRight w:val="0"/>
              <w:marTop w:val="166"/>
              <w:marBottom w:val="166"/>
              <w:divBdr>
                <w:top w:val="none" w:sz="0" w:space="0" w:color="auto"/>
                <w:left w:val="none" w:sz="0" w:space="0" w:color="auto"/>
                <w:bottom w:val="none" w:sz="0" w:space="0" w:color="auto"/>
                <w:right w:val="none" w:sz="0" w:space="0" w:color="auto"/>
              </w:divBdr>
            </w:div>
            <w:div w:id="2011591286">
              <w:marLeft w:val="0"/>
              <w:marRight w:val="0"/>
              <w:marTop w:val="166"/>
              <w:marBottom w:val="166"/>
              <w:divBdr>
                <w:top w:val="none" w:sz="0" w:space="0" w:color="auto"/>
                <w:left w:val="none" w:sz="0" w:space="0" w:color="auto"/>
                <w:bottom w:val="none" w:sz="0" w:space="0" w:color="auto"/>
                <w:right w:val="none" w:sz="0" w:space="0" w:color="auto"/>
              </w:divBdr>
            </w:div>
            <w:div w:id="1310330096">
              <w:marLeft w:val="0"/>
              <w:marRight w:val="0"/>
              <w:marTop w:val="166"/>
              <w:marBottom w:val="166"/>
              <w:divBdr>
                <w:top w:val="none" w:sz="0" w:space="0" w:color="auto"/>
                <w:left w:val="none" w:sz="0" w:space="0" w:color="auto"/>
                <w:bottom w:val="none" w:sz="0" w:space="0" w:color="auto"/>
                <w:right w:val="none" w:sz="0" w:space="0" w:color="auto"/>
              </w:divBdr>
            </w:div>
            <w:div w:id="1892687591">
              <w:marLeft w:val="0"/>
              <w:marRight w:val="0"/>
              <w:marTop w:val="166"/>
              <w:marBottom w:val="166"/>
              <w:divBdr>
                <w:top w:val="none" w:sz="0" w:space="0" w:color="auto"/>
                <w:left w:val="none" w:sz="0" w:space="0" w:color="auto"/>
                <w:bottom w:val="none" w:sz="0" w:space="0" w:color="auto"/>
                <w:right w:val="none" w:sz="0" w:space="0" w:color="auto"/>
              </w:divBdr>
            </w:div>
            <w:div w:id="355039602">
              <w:marLeft w:val="0"/>
              <w:marRight w:val="0"/>
              <w:marTop w:val="166"/>
              <w:marBottom w:val="166"/>
              <w:divBdr>
                <w:top w:val="none" w:sz="0" w:space="0" w:color="auto"/>
                <w:left w:val="none" w:sz="0" w:space="0" w:color="auto"/>
                <w:bottom w:val="none" w:sz="0" w:space="0" w:color="auto"/>
                <w:right w:val="none" w:sz="0" w:space="0" w:color="auto"/>
              </w:divBdr>
            </w:div>
            <w:div w:id="940529478">
              <w:marLeft w:val="0"/>
              <w:marRight w:val="0"/>
              <w:marTop w:val="166"/>
              <w:marBottom w:val="166"/>
              <w:divBdr>
                <w:top w:val="none" w:sz="0" w:space="0" w:color="auto"/>
                <w:left w:val="none" w:sz="0" w:space="0" w:color="auto"/>
                <w:bottom w:val="none" w:sz="0" w:space="0" w:color="auto"/>
                <w:right w:val="none" w:sz="0" w:space="0" w:color="auto"/>
              </w:divBdr>
            </w:div>
            <w:div w:id="844982854">
              <w:marLeft w:val="0"/>
              <w:marRight w:val="0"/>
              <w:marTop w:val="166"/>
              <w:marBottom w:val="166"/>
              <w:divBdr>
                <w:top w:val="none" w:sz="0" w:space="0" w:color="auto"/>
                <w:left w:val="none" w:sz="0" w:space="0" w:color="auto"/>
                <w:bottom w:val="none" w:sz="0" w:space="0" w:color="auto"/>
                <w:right w:val="none" w:sz="0" w:space="0" w:color="auto"/>
              </w:divBdr>
            </w:div>
            <w:div w:id="906496259">
              <w:marLeft w:val="0"/>
              <w:marRight w:val="0"/>
              <w:marTop w:val="166"/>
              <w:marBottom w:val="166"/>
              <w:divBdr>
                <w:top w:val="none" w:sz="0" w:space="0" w:color="auto"/>
                <w:left w:val="none" w:sz="0" w:space="0" w:color="auto"/>
                <w:bottom w:val="none" w:sz="0" w:space="0" w:color="auto"/>
                <w:right w:val="none" w:sz="0" w:space="0" w:color="auto"/>
              </w:divBdr>
            </w:div>
            <w:div w:id="1063873525">
              <w:marLeft w:val="0"/>
              <w:marRight w:val="0"/>
              <w:marTop w:val="166"/>
              <w:marBottom w:val="166"/>
              <w:divBdr>
                <w:top w:val="none" w:sz="0" w:space="0" w:color="auto"/>
                <w:left w:val="none" w:sz="0" w:space="0" w:color="auto"/>
                <w:bottom w:val="none" w:sz="0" w:space="0" w:color="auto"/>
                <w:right w:val="none" w:sz="0" w:space="0" w:color="auto"/>
              </w:divBdr>
            </w:div>
            <w:div w:id="1306473295">
              <w:marLeft w:val="0"/>
              <w:marRight w:val="0"/>
              <w:marTop w:val="166"/>
              <w:marBottom w:val="166"/>
              <w:divBdr>
                <w:top w:val="none" w:sz="0" w:space="0" w:color="auto"/>
                <w:left w:val="none" w:sz="0" w:space="0" w:color="auto"/>
                <w:bottom w:val="none" w:sz="0" w:space="0" w:color="auto"/>
                <w:right w:val="none" w:sz="0" w:space="0" w:color="auto"/>
              </w:divBdr>
            </w:div>
            <w:div w:id="1845893649">
              <w:marLeft w:val="0"/>
              <w:marRight w:val="0"/>
              <w:marTop w:val="166"/>
              <w:marBottom w:val="166"/>
              <w:divBdr>
                <w:top w:val="none" w:sz="0" w:space="0" w:color="auto"/>
                <w:left w:val="none" w:sz="0" w:space="0" w:color="auto"/>
                <w:bottom w:val="none" w:sz="0" w:space="0" w:color="auto"/>
                <w:right w:val="none" w:sz="0" w:space="0" w:color="auto"/>
              </w:divBdr>
            </w:div>
            <w:div w:id="2090419103">
              <w:marLeft w:val="0"/>
              <w:marRight w:val="0"/>
              <w:marTop w:val="166"/>
              <w:marBottom w:val="166"/>
              <w:divBdr>
                <w:top w:val="none" w:sz="0" w:space="0" w:color="auto"/>
                <w:left w:val="none" w:sz="0" w:space="0" w:color="auto"/>
                <w:bottom w:val="none" w:sz="0" w:space="0" w:color="auto"/>
                <w:right w:val="none" w:sz="0" w:space="0" w:color="auto"/>
              </w:divBdr>
            </w:div>
            <w:div w:id="893546342">
              <w:marLeft w:val="0"/>
              <w:marRight w:val="0"/>
              <w:marTop w:val="166"/>
              <w:marBottom w:val="166"/>
              <w:divBdr>
                <w:top w:val="none" w:sz="0" w:space="0" w:color="auto"/>
                <w:left w:val="none" w:sz="0" w:space="0" w:color="auto"/>
                <w:bottom w:val="none" w:sz="0" w:space="0" w:color="auto"/>
                <w:right w:val="none" w:sz="0" w:space="0" w:color="auto"/>
              </w:divBdr>
            </w:div>
            <w:div w:id="1085222402">
              <w:marLeft w:val="0"/>
              <w:marRight w:val="0"/>
              <w:marTop w:val="166"/>
              <w:marBottom w:val="166"/>
              <w:divBdr>
                <w:top w:val="none" w:sz="0" w:space="0" w:color="auto"/>
                <w:left w:val="none" w:sz="0" w:space="0" w:color="auto"/>
                <w:bottom w:val="none" w:sz="0" w:space="0" w:color="auto"/>
                <w:right w:val="none" w:sz="0" w:space="0" w:color="auto"/>
              </w:divBdr>
            </w:div>
            <w:div w:id="551431672">
              <w:marLeft w:val="0"/>
              <w:marRight w:val="0"/>
              <w:marTop w:val="166"/>
              <w:marBottom w:val="166"/>
              <w:divBdr>
                <w:top w:val="none" w:sz="0" w:space="0" w:color="auto"/>
                <w:left w:val="none" w:sz="0" w:space="0" w:color="auto"/>
                <w:bottom w:val="none" w:sz="0" w:space="0" w:color="auto"/>
                <w:right w:val="none" w:sz="0" w:space="0" w:color="auto"/>
              </w:divBdr>
            </w:div>
            <w:div w:id="598297060">
              <w:marLeft w:val="0"/>
              <w:marRight w:val="0"/>
              <w:marTop w:val="166"/>
              <w:marBottom w:val="166"/>
              <w:divBdr>
                <w:top w:val="none" w:sz="0" w:space="0" w:color="auto"/>
                <w:left w:val="none" w:sz="0" w:space="0" w:color="auto"/>
                <w:bottom w:val="none" w:sz="0" w:space="0" w:color="auto"/>
                <w:right w:val="none" w:sz="0" w:space="0" w:color="auto"/>
              </w:divBdr>
            </w:div>
            <w:div w:id="1573346251">
              <w:marLeft w:val="0"/>
              <w:marRight w:val="0"/>
              <w:marTop w:val="166"/>
              <w:marBottom w:val="166"/>
              <w:divBdr>
                <w:top w:val="none" w:sz="0" w:space="0" w:color="auto"/>
                <w:left w:val="none" w:sz="0" w:space="0" w:color="auto"/>
                <w:bottom w:val="none" w:sz="0" w:space="0" w:color="auto"/>
                <w:right w:val="none" w:sz="0" w:space="0" w:color="auto"/>
              </w:divBdr>
            </w:div>
            <w:div w:id="325524428">
              <w:marLeft w:val="0"/>
              <w:marRight w:val="0"/>
              <w:marTop w:val="166"/>
              <w:marBottom w:val="166"/>
              <w:divBdr>
                <w:top w:val="none" w:sz="0" w:space="0" w:color="auto"/>
                <w:left w:val="none" w:sz="0" w:space="0" w:color="auto"/>
                <w:bottom w:val="none" w:sz="0" w:space="0" w:color="auto"/>
                <w:right w:val="none" w:sz="0" w:space="0" w:color="auto"/>
              </w:divBdr>
            </w:div>
            <w:div w:id="1998455591">
              <w:marLeft w:val="0"/>
              <w:marRight w:val="0"/>
              <w:marTop w:val="166"/>
              <w:marBottom w:val="166"/>
              <w:divBdr>
                <w:top w:val="none" w:sz="0" w:space="0" w:color="auto"/>
                <w:left w:val="none" w:sz="0" w:space="0" w:color="auto"/>
                <w:bottom w:val="none" w:sz="0" w:space="0" w:color="auto"/>
                <w:right w:val="none" w:sz="0" w:space="0" w:color="auto"/>
              </w:divBdr>
            </w:div>
            <w:div w:id="2105951072">
              <w:marLeft w:val="0"/>
              <w:marRight w:val="0"/>
              <w:marTop w:val="166"/>
              <w:marBottom w:val="166"/>
              <w:divBdr>
                <w:top w:val="none" w:sz="0" w:space="0" w:color="auto"/>
                <w:left w:val="none" w:sz="0" w:space="0" w:color="auto"/>
                <w:bottom w:val="none" w:sz="0" w:space="0" w:color="auto"/>
                <w:right w:val="none" w:sz="0" w:space="0" w:color="auto"/>
              </w:divBdr>
            </w:div>
            <w:div w:id="1218274456">
              <w:marLeft w:val="0"/>
              <w:marRight w:val="0"/>
              <w:marTop w:val="166"/>
              <w:marBottom w:val="166"/>
              <w:divBdr>
                <w:top w:val="none" w:sz="0" w:space="0" w:color="auto"/>
                <w:left w:val="none" w:sz="0" w:space="0" w:color="auto"/>
                <w:bottom w:val="none" w:sz="0" w:space="0" w:color="auto"/>
                <w:right w:val="none" w:sz="0" w:space="0" w:color="auto"/>
              </w:divBdr>
            </w:div>
            <w:div w:id="1237016532">
              <w:marLeft w:val="0"/>
              <w:marRight w:val="0"/>
              <w:marTop w:val="166"/>
              <w:marBottom w:val="166"/>
              <w:divBdr>
                <w:top w:val="none" w:sz="0" w:space="0" w:color="auto"/>
                <w:left w:val="none" w:sz="0" w:space="0" w:color="auto"/>
                <w:bottom w:val="none" w:sz="0" w:space="0" w:color="auto"/>
                <w:right w:val="none" w:sz="0" w:space="0" w:color="auto"/>
              </w:divBdr>
            </w:div>
            <w:div w:id="2049254662">
              <w:marLeft w:val="0"/>
              <w:marRight w:val="0"/>
              <w:marTop w:val="166"/>
              <w:marBottom w:val="166"/>
              <w:divBdr>
                <w:top w:val="none" w:sz="0" w:space="0" w:color="auto"/>
                <w:left w:val="none" w:sz="0" w:space="0" w:color="auto"/>
                <w:bottom w:val="none" w:sz="0" w:space="0" w:color="auto"/>
                <w:right w:val="none" w:sz="0" w:space="0" w:color="auto"/>
              </w:divBdr>
            </w:div>
            <w:div w:id="1709841943">
              <w:marLeft w:val="0"/>
              <w:marRight w:val="0"/>
              <w:marTop w:val="166"/>
              <w:marBottom w:val="166"/>
              <w:divBdr>
                <w:top w:val="none" w:sz="0" w:space="0" w:color="auto"/>
                <w:left w:val="none" w:sz="0" w:space="0" w:color="auto"/>
                <w:bottom w:val="none" w:sz="0" w:space="0" w:color="auto"/>
                <w:right w:val="none" w:sz="0" w:space="0" w:color="auto"/>
              </w:divBdr>
            </w:div>
            <w:div w:id="1775440007">
              <w:marLeft w:val="0"/>
              <w:marRight w:val="0"/>
              <w:marTop w:val="166"/>
              <w:marBottom w:val="166"/>
              <w:divBdr>
                <w:top w:val="none" w:sz="0" w:space="0" w:color="auto"/>
                <w:left w:val="none" w:sz="0" w:space="0" w:color="auto"/>
                <w:bottom w:val="none" w:sz="0" w:space="0" w:color="auto"/>
                <w:right w:val="none" w:sz="0" w:space="0" w:color="auto"/>
              </w:divBdr>
            </w:div>
            <w:div w:id="631178196">
              <w:marLeft w:val="0"/>
              <w:marRight w:val="0"/>
              <w:marTop w:val="166"/>
              <w:marBottom w:val="166"/>
              <w:divBdr>
                <w:top w:val="none" w:sz="0" w:space="0" w:color="auto"/>
                <w:left w:val="none" w:sz="0" w:space="0" w:color="auto"/>
                <w:bottom w:val="none" w:sz="0" w:space="0" w:color="auto"/>
                <w:right w:val="none" w:sz="0" w:space="0" w:color="auto"/>
              </w:divBdr>
            </w:div>
            <w:div w:id="1571500632">
              <w:marLeft w:val="0"/>
              <w:marRight w:val="0"/>
              <w:marTop w:val="166"/>
              <w:marBottom w:val="166"/>
              <w:divBdr>
                <w:top w:val="none" w:sz="0" w:space="0" w:color="auto"/>
                <w:left w:val="none" w:sz="0" w:space="0" w:color="auto"/>
                <w:bottom w:val="none" w:sz="0" w:space="0" w:color="auto"/>
                <w:right w:val="none" w:sz="0" w:space="0" w:color="auto"/>
              </w:divBdr>
            </w:div>
            <w:div w:id="2096440738">
              <w:marLeft w:val="0"/>
              <w:marRight w:val="0"/>
              <w:marTop w:val="166"/>
              <w:marBottom w:val="166"/>
              <w:divBdr>
                <w:top w:val="none" w:sz="0" w:space="0" w:color="auto"/>
                <w:left w:val="none" w:sz="0" w:space="0" w:color="auto"/>
                <w:bottom w:val="none" w:sz="0" w:space="0" w:color="auto"/>
                <w:right w:val="none" w:sz="0" w:space="0" w:color="auto"/>
              </w:divBdr>
            </w:div>
            <w:div w:id="1500266045">
              <w:marLeft w:val="0"/>
              <w:marRight w:val="0"/>
              <w:marTop w:val="166"/>
              <w:marBottom w:val="166"/>
              <w:divBdr>
                <w:top w:val="none" w:sz="0" w:space="0" w:color="auto"/>
                <w:left w:val="none" w:sz="0" w:space="0" w:color="auto"/>
                <w:bottom w:val="none" w:sz="0" w:space="0" w:color="auto"/>
                <w:right w:val="none" w:sz="0" w:space="0" w:color="auto"/>
              </w:divBdr>
            </w:div>
            <w:div w:id="1183085370">
              <w:marLeft w:val="0"/>
              <w:marRight w:val="0"/>
              <w:marTop w:val="166"/>
              <w:marBottom w:val="166"/>
              <w:divBdr>
                <w:top w:val="none" w:sz="0" w:space="0" w:color="auto"/>
                <w:left w:val="none" w:sz="0" w:space="0" w:color="auto"/>
                <w:bottom w:val="none" w:sz="0" w:space="0" w:color="auto"/>
                <w:right w:val="none" w:sz="0" w:space="0" w:color="auto"/>
              </w:divBdr>
            </w:div>
            <w:div w:id="861818601">
              <w:marLeft w:val="0"/>
              <w:marRight w:val="0"/>
              <w:marTop w:val="166"/>
              <w:marBottom w:val="166"/>
              <w:divBdr>
                <w:top w:val="none" w:sz="0" w:space="0" w:color="auto"/>
                <w:left w:val="none" w:sz="0" w:space="0" w:color="auto"/>
                <w:bottom w:val="none" w:sz="0" w:space="0" w:color="auto"/>
                <w:right w:val="none" w:sz="0" w:space="0" w:color="auto"/>
              </w:divBdr>
            </w:div>
            <w:div w:id="1860120177">
              <w:marLeft w:val="0"/>
              <w:marRight w:val="0"/>
              <w:marTop w:val="166"/>
              <w:marBottom w:val="166"/>
              <w:divBdr>
                <w:top w:val="none" w:sz="0" w:space="0" w:color="auto"/>
                <w:left w:val="none" w:sz="0" w:space="0" w:color="auto"/>
                <w:bottom w:val="none" w:sz="0" w:space="0" w:color="auto"/>
                <w:right w:val="none" w:sz="0" w:space="0" w:color="auto"/>
              </w:divBdr>
            </w:div>
            <w:div w:id="792477058">
              <w:marLeft w:val="0"/>
              <w:marRight w:val="0"/>
              <w:marTop w:val="166"/>
              <w:marBottom w:val="166"/>
              <w:divBdr>
                <w:top w:val="none" w:sz="0" w:space="0" w:color="auto"/>
                <w:left w:val="none" w:sz="0" w:space="0" w:color="auto"/>
                <w:bottom w:val="none" w:sz="0" w:space="0" w:color="auto"/>
                <w:right w:val="none" w:sz="0" w:space="0" w:color="auto"/>
              </w:divBdr>
            </w:div>
            <w:div w:id="1329361903">
              <w:marLeft w:val="0"/>
              <w:marRight w:val="0"/>
              <w:marTop w:val="166"/>
              <w:marBottom w:val="166"/>
              <w:divBdr>
                <w:top w:val="none" w:sz="0" w:space="0" w:color="auto"/>
                <w:left w:val="none" w:sz="0" w:space="0" w:color="auto"/>
                <w:bottom w:val="none" w:sz="0" w:space="0" w:color="auto"/>
                <w:right w:val="none" w:sz="0" w:space="0" w:color="auto"/>
              </w:divBdr>
            </w:div>
            <w:div w:id="1251507729">
              <w:marLeft w:val="0"/>
              <w:marRight w:val="0"/>
              <w:marTop w:val="166"/>
              <w:marBottom w:val="166"/>
              <w:divBdr>
                <w:top w:val="none" w:sz="0" w:space="0" w:color="auto"/>
                <w:left w:val="none" w:sz="0" w:space="0" w:color="auto"/>
                <w:bottom w:val="none" w:sz="0" w:space="0" w:color="auto"/>
                <w:right w:val="none" w:sz="0" w:space="0" w:color="auto"/>
              </w:divBdr>
            </w:div>
            <w:div w:id="1844857619">
              <w:marLeft w:val="0"/>
              <w:marRight w:val="0"/>
              <w:marTop w:val="166"/>
              <w:marBottom w:val="166"/>
              <w:divBdr>
                <w:top w:val="none" w:sz="0" w:space="0" w:color="auto"/>
                <w:left w:val="none" w:sz="0" w:space="0" w:color="auto"/>
                <w:bottom w:val="none" w:sz="0" w:space="0" w:color="auto"/>
                <w:right w:val="none" w:sz="0" w:space="0" w:color="auto"/>
              </w:divBdr>
            </w:div>
            <w:div w:id="794830669">
              <w:marLeft w:val="0"/>
              <w:marRight w:val="0"/>
              <w:marTop w:val="166"/>
              <w:marBottom w:val="166"/>
              <w:divBdr>
                <w:top w:val="none" w:sz="0" w:space="0" w:color="auto"/>
                <w:left w:val="none" w:sz="0" w:space="0" w:color="auto"/>
                <w:bottom w:val="none" w:sz="0" w:space="0" w:color="auto"/>
                <w:right w:val="none" w:sz="0" w:space="0" w:color="auto"/>
              </w:divBdr>
            </w:div>
            <w:div w:id="1096637796">
              <w:marLeft w:val="0"/>
              <w:marRight w:val="0"/>
              <w:marTop w:val="166"/>
              <w:marBottom w:val="166"/>
              <w:divBdr>
                <w:top w:val="none" w:sz="0" w:space="0" w:color="auto"/>
                <w:left w:val="none" w:sz="0" w:space="0" w:color="auto"/>
                <w:bottom w:val="none" w:sz="0" w:space="0" w:color="auto"/>
                <w:right w:val="none" w:sz="0" w:space="0" w:color="auto"/>
              </w:divBdr>
            </w:div>
            <w:div w:id="2011908154">
              <w:marLeft w:val="0"/>
              <w:marRight w:val="0"/>
              <w:marTop w:val="166"/>
              <w:marBottom w:val="166"/>
              <w:divBdr>
                <w:top w:val="none" w:sz="0" w:space="0" w:color="auto"/>
                <w:left w:val="none" w:sz="0" w:space="0" w:color="auto"/>
                <w:bottom w:val="none" w:sz="0" w:space="0" w:color="auto"/>
                <w:right w:val="none" w:sz="0" w:space="0" w:color="auto"/>
              </w:divBdr>
            </w:div>
            <w:div w:id="1703242437">
              <w:marLeft w:val="0"/>
              <w:marRight w:val="0"/>
              <w:marTop w:val="166"/>
              <w:marBottom w:val="166"/>
              <w:divBdr>
                <w:top w:val="none" w:sz="0" w:space="0" w:color="auto"/>
                <w:left w:val="none" w:sz="0" w:space="0" w:color="auto"/>
                <w:bottom w:val="none" w:sz="0" w:space="0" w:color="auto"/>
                <w:right w:val="none" w:sz="0" w:space="0" w:color="auto"/>
              </w:divBdr>
            </w:div>
            <w:div w:id="713120551">
              <w:marLeft w:val="0"/>
              <w:marRight w:val="0"/>
              <w:marTop w:val="166"/>
              <w:marBottom w:val="166"/>
              <w:divBdr>
                <w:top w:val="none" w:sz="0" w:space="0" w:color="auto"/>
                <w:left w:val="none" w:sz="0" w:space="0" w:color="auto"/>
                <w:bottom w:val="none" w:sz="0" w:space="0" w:color="auto"/>
                <w:right w:val="none" w:sz="0" w:space="0" w:color="auto"/>
              </w:divBdr>
            </w:div>
            <w:div w:id="2006585513">
              <w:marLeft w:val="0"/>
              <w:marRight w:val="0"/>
              <w:marTop w:val="166"/>
              <w:marBottom w:val="166"/>
              <w:divBdr>
                <w:top w:val="none" w:sz="0" w:space="0" w:color="auto"/>
                <w:left w:val="none" w:sz="0" w:space="0" w:color="auto"/>
                <w:bottom w:val="none" w:sz="0" w:space="0" w:color="auto"/>
                <w:right w:val="none" w:sz="0" w:space="0" w:color="auto"/>
              </w:divBdr>
            </w:div>
            <w:div w:id="1049956413">
              <w:marLeft w:val="0"/>
              <w:marRight w:val="0"/>
              <w:marTop w:val="166"/>
              <w:marBottom w:val="166"/>
              <w:divBdr>
                <w:top w:val="none" w:sz="0" w:space="0" w:color="auto"/>
                <w:left w:val="none" w:sz="0" w:space="0" w:color="auto"/>
                <w:bottom w:val="none" w:sz="0" w:space="0" w:color="auto"/>
                <w:right w:val="none" w:sz="0" w:space="0" w:color="auto"/>
              </w:divBdr>
            </w:div>
            <w:div w:id="2071613926">
              <w:marLeft w:val="0"/>
              <w:marRight w:val="0"/>
              <w:marTop w:val="166"/>
              <w:marBottom w:val="166"/>
              <w:divBdr>
                <w:top w:val="none" w:sz="0" w:space="0" w:color="auto"/>
                <w:left w:val="none" w:sz="0" w:space="0" w:color="auto"/>
                <w:bottom w:val="none" w:sz="0" w:space="0" w:color="auto"/>
                <w:right w:val="none" w:sz="0" w:space="0" w:color="auto"/>
              </w:divBdr>
            </w:div>
            <w:div w:id="1969042822">
              <w:marLeft w:val="0"/>
              <w:marRight w:val="0"/>
              <w:marTop w:val="166"/>
              <w:marBottom w:val="166"/>
              <w:divBdr>
                <w:top w:val="none" w:sz="0" w:space="0" w:color="auto"/>
                <w:left w:val="none" w:sz="0" w:space="0" w:color="auto"/>
                <w:bottom w:val="none" w:sz="0" w:space="0" w:color="auto"/>
                <w:right w:val="none" w:sz="0" w:space="0" w:color="auto"/>
              </w:divBdr>
            </w:div>
            <w:div w:id="2082369276">
              <w:marLeft w:val="0"/>
              <w:marRight w:val="0"/>
              <w:marTop w:val="166"/>
              <w:marBottom w:val="166"/>
              <w:divBdr>
                <w:top w:val="none" w:sz="0" w:space="0" w:color="auto"/>
                <w:left w:val="none" w:sz="0" w:space="0" w:color="auto"/>
                <w:bottom w:val="none" w:sz="0" w:space="0" w:color="auto"/>
                <w:right w:val="none" w:sz="0" w:space="0" w:color="auto"/>
              </w:divBdr>
            </w:div>
          </w:divsChild>
        </w:div>
        <w:div w:id="213007878">
          <w:marLeft w:val="0"/>
          <w:marRight w:val="0"/>
          <w:marTop w:val="332"/>
          <w:marBottom w:val="332"/>
          <w:divBdr>
            <w:top w:val="none" w:sz="0" w:space="0" w:color="auto"/>
            <w:left w:val="none" w:sz="0" w:space="0" w:color="auto"/>
            <w:bottom w:val="none" w:sz="0" w:space="0" w:color="auto"/>
            <w:right w:val="none" w:sz="0" w:space="0" w:color="auto"/>
          </w:divBdr>
          <w:divsChild>
            <w:div w:id="1302927158">
              <w:marLeft w:val="0"/>
              <w:marRight w:val="0"/>
              <w:marTop w:val="332"/>
              <w:marBottom w:val="332"/>
              <w:divBdr>
                <w:top w:val="none" w:sz="0" w:space="0" w:color="auto"/>
                <w:left w:val="none" w:sz="0" w:space="0" w:color="auto"/>
                <w:bottom w:val="none" w:sz="0" w:space="0" w:color="auto"/>
                <w:right w:val="none" w:sz="0" w:space="0" w:color="auto"/>
              </w:divBdr>
              <w:divsChild>
                <w:div w:id="339745339">
                  <w:marLeft w:val="0"/>
                  <w:marRight w:val="0"/>
                  <w:marTop w:val="332"/>
                  <w:marBottom w:val="332"/>
                  <w:divBdr>
                    <w:top w:val="none" w:sz="0" w:space="0" w:color="auto"/>
                    <w:left w:val="none" w:sz="0" w:space="0" w:color="auto"/>
                    <w:bottom w:val="none" w:sz="0" w:space="0" w:color="auto"/>
                    <w:right w:val="none" w:sz="0" w:space="0" w:color="auto"/>
                  </w:divBdr>
                </w:div>
                <w:div w:id="1670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111">
          <w:marLeft w:val="0"/>
          <w:marRight w:val="0"/>
          <w:marTop w:val="332"/>
          <w:marBottom w:val="332"/>
          <w:divBdr>
            <w:top w:val="none" w:sz="0" w:space="0" w:color="auto"/>
            <w:left w:val="none" w:sz="0" w:space="0" w:color="auto"/>
            <w:bottom w:val="none" w:sz="0" w:space="0" w:color="auto"/>
            <w:right w:val="none" w:sz="0" w:space="0" w:color="auto"/>
          </w:divBdr>
          <w:divsChild>
            <w:div w:id="158931951">
              <w:marLeft w:val="0"/>
              <w:marRight w:val="0"/>
              <w:marTop w:val="332"/>
              <w:marBottom w:val="332"/>
              <w:divBdr>
                <w:top w:val="none" w:sz="0" w:space="0" w:color="auto"/>
                <w:left w:val="none" w:sz="0" w:space="0" w:color="auto"/>
                <w:bottom w:val="none" w:sz="0" w:space="0" w:color="auto"/>
                <w:right w:val="none" w:sz="0" w:space="0" w:color="auto"/>
              </w:divBdr>
              <w:divsChild>
                <w:div w:id="331762074">
                  <w:marLeft w:val="0"/>
                  <w:marRight w:val="0"/>
                  <w:marTop w:val="332"/>
                  <w:marBottom w:val="332"/>
                  <w:divBdr>
                    <w:top w:val="none" w:sz="0" w:space="0" w:color="auto"/>
                    <w:left w:val="none" w:sz="0" w:space="0" w:color="auto"/>
                    <w:bottom w:val="none" w:sz="0" w:space="0" w:color="auto"/>
                    <w:right w:val="none" w:sz="0" w:space="0" w:color="auto"/>
                  </w:divBdr>
                </w:div>
                <w:div w:id="9200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282">
          <w:marLeft w:val="0"/>
          <w:marRight w:val="0"/>
          <w:marTop w:val="332"/>
          <w:marBottom w:val="332"/>
          <w:divBdr>
            <w:top w:val="none" w:sz="0" w:space="0" w:color="auto"/>
            <w:left w:val="none" w:sz="0" w:space="0" w:color="auto"/>
            <w:bottom w:val="none" w:sz="0" w:space="0" w:color="auto"/>
            <w:right w:val="none" w:sz="0" w:space="0" w:color="auto"/>
          </w:divBdr>
          <w:divsChild>
            <w:div w:id="1572809338">
              <w:marLeft w:val="0"/>
              <w:marRight w:val="0"/>
              <w:marTop w:val="332"/>
              <w:marBottom w:val="332"/>
              <w:divBdr>
                <w:top w:val="none" w:sz="0" w:space="0" w:color="auto"/>
                <w:left w:val="none" w:sz="0" w:space="0" w:color="auto"/>
                <w:bottom w:val="none" w:sz="0" w:space="0" w:color="auto"/>
                <w:right w:val="none" w:sz="0" w:space="0" w:color="auto"/>
              </w:divBdr>
              <w:divsChild>
                <w:div w:id="2094157667">
                  <w:marLeft w:val="0"/>
                  <w:marRight w:val="0"/>
                  <w:marTop w:val="332"/>
                  <w:marBottom w:val="332"/>
                  <w:divBdr>
                    <w:top w:val="none" w:sz="0" w:space="0" w:color="auto"/>
                    <w:left w:val="none" w:sz="0" w:space="0" w:color="auto"/>
                    <w:bottom w:val="none" w:sz="0" w:space="0" w:color="auto"/>
                    <w:right w:val="none" w:sz="0" w:space="0" w:color="auto"/>
                  </w:divBdr>
                </w:div>
                <w:div w:id="557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3660">
          <w:marLeft w:val="0"/>
          <w:marRight w:val="0"/>
          <w:marTop w:val="332"/>
          <w:marBottom w:val="332"/>
          <w:divBdr>
            <w:top w:val="none" w:sz="0" w:space="0" w:color="auto"/>
            <w:left w:val="none" w:sz="0" w:space="0" w:color="auto"/>
            <w:bottom w:val="none" w:sz="0" w:space="0" w:color="auto"/>
            <w:right w:val="none" w:sz="0" w:space="0" w:color="auto"/>
          </w:divBdr>
          <w:divsChild>
            <w:div w:id="30212100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693187000">
                  <w:marLeft w:val="0"/>
                  <w:marRight w:val="0"/>
                  <w:marTop w:val="0"/>
                  <w:marBottom w:val="0"/>
                  <w:divBdr>
                    <w:top w:val="none" w:sz="0" w:space="0" w:color="auto"/>
                    <w:left w:val="none" w:sz="0" w:space="0" w:color="auto"/>
                    <w:bottom w:val="none" w:sz="0" w:space="0" w:color="auto"/>
                    <w:right w:val="none" w:sz="0" w:space="0" w:color="auto"/>
                  </w:divBdr>
                </w:div>
                <w:div w:id="135421318">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1033530473">
          <w:marLeft w:val="0"/>
          <w:marRight w:val="0"/>
          <w:marTop w:val="332"/>
          <w:marBottom w:val="332"/>
          <w:divBdr>
            <w:top w:val="none" w:sz="0" w:space="0" w:color="auto"/>
            <w:left w:val="none" w:sz="0" w:space="0" w:color="auto"/>
            <w:bottom w:val="none" w:sz="0" w:space="0" w:color="auto"/>
            <w:right w:val="none" w:sz="0" w:space="0" w:color="auto"/>
          </w:divBdr>
          <w:divsChild>
            <w:div w:id="48966997">
              <w:marLeft w:val="0"/>
              <w:marRight w:val="0"/>
              <w:marTop w:val="332"/>
              <w:marBottom w:val="332"/>
              <w:divBdr>
                <w:top w:val="none" w:sz="0" w:space="0" w:color="auto"/>
                <w:left w:val="none" w:sz="0" w:space="0" w:color="auto"/>
                <w:bottom w:val="none" w:sz="0" w:space="0" w:color="auto"/>
                <w:right w:val="none" w:sz="0" w:space="0" w:color="auto"/>
              </w:divBdr>
              <w:divsChild>
                <w:div w:id="2104916466">
                  <w:marLeft w:val="0"/>
                  <w:marRight w:val="0"/>
                  <w:marTop w:val="332"/>
                  <w:marBottom w:val="332"/>
                  <w:divBdr>
                    <w:top w:val="none" w:sz="0" w:space="0" w:color="auto"/>
                    <w:left w:val="none" w:sz="0" w:space="0" w:color="auto"/>
                    <w:bottom w:val="none" w:sz="0" w:space="0" w:color="auto"/>
                    <w:right w:val="none" w:sz="0" w:space="0" w:color="auto"/>
                  </w:divBdr>
                </w:div>
                <w:div w:id="14251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555">
          <w:marLeft w:val="0"/>
          <w:marRight w:val="0"/>
          <w:marTop w:val="332"/>
          <w:marBottom w:val="332"/>
          <w:divBdr>
            <w:top w:val="none" w:sz="0" w:space="0" w:color="auto"/>
            <w:left w:val="none" w:sz="0" w:space="0" w:color="auto"/>
            <w:bottom w:val="none" w:sz="0" w:space="0" w:color="auto"/>
            <w:right w:val="none" w:sz="0" w:space="0" w:color="auto"/>
          </w:divBdr>
          <w:divsChild>
            <w:div w:id="263166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02547979">
                  <w:marLeft w:val="0"/>
                  <w:marRight w:val="0"/>
                  <w:marTop w:val="0"/>
                  <w:marBottom w:val="0"/>
                  <w:divBdr>
                    <w:top w:val="none" w:sz="0" w:space="0" w:color="auto"/>
                    <w:left w:val="none" w:sz="0" w:space="0" w:color="auto"/>
                    <w:bottom w:val="none" w:sz="0" w:space="0" w:color="auto"/>
                    <w:right w:val="none" w:sz="0" w:space="0" w:color="auto"/>
                  </w:divBdr>
                </w:div>
                <w:div w:id="751585662">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177355240">
          <w:marLeft w:val="0"/>
          <w:marRight w:val="0"/>
          <w:marTop w:val="332"/>
          <w:marBottom w:val="332"/>
          <w:divBdr>
            <w:top w:val="none" w:sz="0" w:space="0" w:color="auto"/>
            <w:left w:val="none" w:sz="0" w:space="0" w:color="auto"/>
            <w:bottom w:val="none" w:sz="0" w:space="0" w:color="auto"/>
            <w:right w:val="none" w:sz="0" w:space="0" w:color="auto"/>
          </w:divBdr>
          <w:divsChild>
            <w:div w:id="16582884">
              <w:marLeft w:val="0"/>
              <w:marRight w:val="0"/>
              <w:marTop w:val="332"/>
              <w:marBottom w:val="332"/>
              <w:divBdr>
                <w:top w:val="none" w:sz="0" w:space="0" w:color="auto"/>
                <w:left w:val="none" w:sz="0" w:space="0" w:color="auto"/>
                <w:bottom w:val="none" w:sz="0" w:space="0" w:color="auto"/>
                <w:right w:val="none" w:sz="0" w:space="0" w:color="auto"/>
              </w:divBdr>
              <w:divsChild>
                <w:div w:id="1851262728">
                  <w:marLeft w:val="0"/>
                  <w:marRight w:val="0"/>
                  <w:marTop w:val="332"/>
                  <w:marBottom w:val="332"/>
                  <w:divBdr>
                    <w:top w:val="none" w:sz="0" w:space="0" w:color="auto"/>
                    <w:left w:val="none" w:sz="0" w:space="0" w:color="auto"/>
                    <w:bottom w:val="none" w:sz="0" w:space="0" w:color="auto"/>
                    <w:right w:val="none" w:sz="0" w:space="0" w:color="auto"/>
                  </w:divBdr>
                </w:div>
                <w:div w:id="1060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2921">
          <w:marLeft w:val="0"/>
          <w:marRight w:val="0"/>
          <w:marTop w:val="332"/>
          <w:marBottom w:val="332"/>
          <w:divBdr>
            <w:top w:val="none" w:sz="0" w:space="0" w:color="auto"/>
            <w:left w:val="none" w:sz="0" w:space="0" w:color="auto"/>
            <w:bottom w:val="none" w:sz="0" w:space="0" w:color="auto"/>
            <w:right w:val="none" w:sz="0" w:space="0" w:color="auto"/>
          </w:divBdr>
          <w:divsChild>
            <w:div w:id="220530959">
              <w:marLeft w:val="0"/>
              <w:marRight w:val="0"/>
              <w:marTop w:val="332"/>
              <w:marBottom w:val="332"/>
              <w:divBdr>
                <w:top w:val="none" w:sz="0" w:space="0" w:color="auto"/>
                <w:left w:val="none" w:sz="0" w:space="0" w:color="auto"/>
                <w:bottom w:val="none" w:sz="0" w:space="0" w:color="auto"/>
                <w:right w:val="none" w:sz="0" w:space="0" w:color="auto"/>
              </w:divBdr>
              <w:divsChild>
                <w:div w:id="133910141">
                  <w:marLeft w:val="0"/>
                  <w:marRight w:val="0"/>
                  <w:marTop w:val="332"/>
                  <w:marBottom w:val="332"/>
                  <w:divBdr>
                    <w:top w:val="none" w:sz="0" w:space="0" w:color="auto"/>
                    <w:left w:val="none" w:sz="0" w:space="0" w:color="auto"/>
                    <w:bottom w:val="none" w:sz="0" w:space="0" w:color="auto"/>
                    <w:right w:val="none" w:sz="0" w:space="0" w:color="auto"/>
                  </w:divBdr>
                </w:div>
                <w:div w:id="1078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598">
          <w:marLeft w:val="0"/>
          <w:marRight w:val="0"/>
          <w:marTop w:val="332"/>
          <w:marBottom w:val="332"/>
          <w:divBdr>
            <w:top w:val="none" w:sz="0" w:space="0" w:color="auto"/>
            <w:left w:val="none" w:sz="0" w:space="0" w:color="auto"/>
            <w:bottom w:val="none" w:sz="0" w:space="0" w:color="auto"/>
            <w:right w:val="none" w:sz="0" w:space="0" w:color="auto"/>
          </w:divBdr>
          <w:divsChild>
            <w:div w:id="1911311218">
              <w:marLeft w:val="0"/>
              <w:marRight w:val="0"/>
              <w:marTop w:val="332"/>
              <w:marBottom w:val="332"/>
              <w:divBdr>
                <w:top w:val="none" w:sz="0" w:space="0" w:color="auto"/>
                <w:left w:val="none" w:sz="0" w:space="0" w:color="auto"/>
                <w:bottom w:val="none" w:sz="0" w:space="0" w:color="auto"/>
                <w:right w:val="none" w:sz="0" w:space="0" w:color="auto"/>
              </w:divBdr>
              <w:divsChild>
                <w:div w:id="680857614">
                  <w:marLeft w:val="0"/>
                  <w:marRight w:val="0"/>
                  <w:marTop w:val="332"/>
                  <w:marBottom w:val="332"/>
                  <w:divBdr>
                    <w:top w:val="none" w:sz="0" w:space="0" w:color="auto"/>
                    <w:left w:val="none" w:sz="0" w:space="0" w:color="auto"/>
                    <w:bottom w:val="none" w:sz="0" w:space="0" w:color="auto"/>
                    <w:right w:val="none" w:sz="0" w:space="0" w:color="auto"/>
                  </w:divBdr>
                </w:div>
                <w:div w:id="18171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6006875/?report=printable" TargetMode="External"/><Relationship Id="rId18" Type="http://schemas.openxmlformats.org/officeDocument/2006/relationships/hyperlink" Target="https://www.ncbi.nlm.nih.gov/pmc/articles/PMC6006875/?report=printable" TargetMode="External"/><Relationship Id="rId26" Type="http://schemas.openxmlformats.org/officeDocument/2006/relationships/hyperlink" Target="https://www.ncbi.nlm.nih.gov/pmc/articles/PMC6006875/?report=printable" TargetMode="External"/><Relationship Id="rId39" Type="http://schemas.openxmlformats.org/officeDocument/2006/relationships/hyperlink" Target="https://www.ncbi.nlm.nih.gov/pmc/articles/PMC6006875/figure/F6/" TargetMode="External"/><Relationship Id="rId21" Type="http://schemas.openxmlformats.org/officeDocument/2006/relationships/hyperlink" Target="https://www.ncbi.nlm.nih.gov/pmc/articles/PMC6006875/?report=printable" TargetMode="External"/><Relationship Id="rId34" Type="http://schemas.openxmlformats.org/officeDocument/2006/relationships/hyperlink" Target="https://www.ncbi.nlm.nih.gov/pmc/articles/PMC6006875/figure/F3/" TargetMode="External"/><Relationship Id="rId42" Type="http://schemas.openxmlformats.org/officeDocument/2006/relationships/hyperlink" Target="https://www.ncbi.nlm.nih.gov/pmc/articles/PMC6006875/?report=printable" TargetMode="External"/><Relationship Id="rId47" Type="http://schemas.openxmlformats.org/officeDocument/2006/relationships/hyperlink" Target="https://www.ncbi.nlm.nih.gov/pmc/articles/PMC6006875/?report=printable" TargetMode="External"/><Relationship Id="rId50" Type="http://schemas.openxmlformats.org/officeDocument/2006/relationships/hyperlink" Target="https://www.ncbi.nlm.nih.gov/pmc/articles/PMC6006875/?report=printable" TargetMode="External"/><Relationship Id="rId55" Type="http://schemas.openxmlformats.org/officeDocument/2006/relationships/hyperlink" Target="https://www.ncbi.nlm.nih.gov/pmc/articles/PMC6006875/?report=printable" TargetMode="External"/><Relationship Id="rId63" Type="http://schemas.openxmlformats.org/officeDocument/2006/relationships/hyperlink" Target="https://www.ncbi.nlm.nih.gov/pmc/articles/PMC6006875/?report=printable" TargetMode="External"/><Relationship Id="rId68" Type="http://schemas.openxmlformats.org/officeDocument/2006/relationships/hyperlink" Target="https://www.ncbi.nlm.nih.gov/pmc/articles/PMC6006875/?report=printable" TargetMode="External"/><Relationship Id="rId76" Type="http://schemas.openxmlformats.org/officeDocument/2006/relationships/hyperlink" Target="https://www.ncbi.nlm.nih.gov/pmc/articles/PMC6006875/?report=printable" TargetMode="External"/><Relationship Id="rId84" Type="http://schemas.openxmlformats.org/officeDocument/2006/relationships/image" Target="media/image5.jpeg"/><Relationship Id="rId89" Type="http://schemas.openxmlformats.org/officeDocument/2006/relationships/fontTable" Target="fontTable.xml"/><Relationship Id="rId7" Type="http://schemas.openxmlformats.org/officeDocument/2006/relationships/hyperlink" Target="https://www.ncbi.nlm.nih.gov/pubmed/?term=Sharma%20SM%5BAuthor%5D&amp;cauthor=true&amp;cauthor_uid=29962756" TargetMode="External"/><Relationship Id="rId71" Type="http://schemas.openxmlformats.org/officeDocument/2006/relationships/hyperlink" Target="https://www.ncbi.nlm.nih.gov/pmc/articles/PMC6006875/?report=printable" TargetMode="External"/><Relationship Id="rId2" Type="http://schemas.openxmlformats.org/officeDocument/2006/relationships/styles" Target="styles.xml"/><Relationship Id="rId16" Type="http://schemas.openxmlformats.org/officeDocument/2006/relationships/hyperlink" Target="https://www.ncbi.nlm.nih.gov/pmc/articles/PMC6006875/?report=printable" TargetMode="External"/><Relationship Id="rId29" Type="http://schemas.openxmlformats.org/officeDocument/2006/relationships/hyperlink" Target="https://www.ncbi.nlm.nih.gov/pmc/articles/PMC6006875/?report=printable" TargetMode="External"/><Relationship Id="rId11" Type="http://schemas.openxmlformats.org/officeDocument/2006/relationships/hyperlink" Target="https://www.ncbi.nlm.nih.gov/pmc/about/copyright/" TargetMode="External"/><Relationship Id="rId24" Type="http://schemas.openxmlformats.org/officeDocument/2006/relationships/hyperlink" Target="https://www.ncbi.nlm.nih.gov/pmc/articles/PMC6006875/?report=printable" TargetMode="External"/><Relationship Id="rId32" Type="http://schemas.openxmlformats.org/officeDocument/2006/relationships/hyperlink" Target="https://www.ncbi.nlm.nih.gov/pmc/articles/PMC6006875/?report=printable" TargetMode="External"/><Relationship Id="rId37" Type="http://schemas.openxmlformats.org/officeDocument/2006/relationships/hyperlink" Target="https://www.ncbi.nlm.nih.gov/pmc/articles/PMC6006875/table/T2/" TargetMode="External"/><Relationship Id="rId40" Type="http://schemas.openxmlformats.org/officeDocument/2006/relationships/hyperlink" Target="https://www.ncbi.nlm.nih.gov/pmc/articles/PMC6006875/figure/F7/" TargetMode="External"/><Relationship Id="rId45" Type="http://schemas.openxmlformats.org/officeDocument/2006/relationships/hyperlink" Target="https://www.ncbi.nlm.nih.gov/pmc/articles/PMC6006875/?report=printable" TargetMode="External"/><Relationship Id="rId53" Type="http://schemas.openxmlformats.org/officeDocument/2006/relationships/hyperlink" Target="https://www.ncbi.nlm.nih.gov/pmc/articles/PMC6006875/?report=printable" TargetMode="External"/><Relationship Id="rId58" Type="http://schemas.openxmlformats.org/officeDocument/2006/relationships/hyperlink" Target="https://www.ncbi.nlm.nih.gov/pmc/articles/PMC6006875/table/T1/" TargetMode="External"/><Relationship Id="rId66" Type="http://schemas.openxmlformats.org/officeDocument/2006/relationships/hyperlink" Target="https://www.ncbi.nlm.nih.gov/pmc/articles/PMC6006875/table/T2/" TargetMode="External"/><Relationship Id="rId74" Type="http://schemas.openxmlformats.org/officeDocument/2006/relationships/hyperlink" Target="https://www.ncbi.nlm.nih.gov/pmc/articles/PMC6006875/?report=printable" TargetMode="External"/><Relationship Id="rId79" Type="http://schemas.openxmlformats.org/officeDocument/2006/relationships/hyperlink" Target="http://www.en.wikipedia.org/wiki/Carvacrol" TargetMode="External"/><Relationship Id="rId87" Type="http://schemas.openxmlformats.org/officeDocument/2006/relationships/image" Target="media/image8.jpeg"/><Relationship Id="rId5" Type="http://schemas.openxmlformats.org/officeDocument/2006/relationships/hyperlink" Target="https://www.ncbi.nlm.nih.gov/pubmed/29962756" TargetMode="External"/><Relationship Id="rId61" Type="http://schemas.openxmlformats.org/officeDocument/2006/relationships/hyperlink" Target="https://www.ncbi.nlm.nih.gov/pmc/articles/PMC6006875/?report=printable" TargetMode="External"/><Relationship Id="rId82" Type="http://schemas.openxmlformats.org/officeDocument/2006/relationships/image" Target="media/image3.jpeg"/><Relationship Id="rId90" Type="http://schemas.openxmlformats.org/officeDocument/2006/relationships/theme" Target="theme/theme1.xml"/><Relationship Id="rId19" Type="http://schemas.openxmlformats.org/officeDocument/2006/relationships/hyperlink" Target="https://www.ncbi.nlm.nih.gov/pmc/articles/PMC6006875/?report=printable" TargetMode="External"/><Relationship Id="rId4" Type="http://schemas.openxmlformats.org/officeDocument/2006/relationships/webSettings" Target="webSettings.xml"/><Relationship Id="rId9" Type="http://schemas.openxmlformats.org/officeDocument/2006/relationships/hyperlink" Target="https://www.ncbi.nlm.nih.gov/pubmed/?term=Rao%20CV%5BAuthor%5D&amp;cauthor=true&amp;cauthor_uid=29962756" TargetMode="External"/><Relationship Id="rId14" Type="http://schemas.openxmlformats.org/officeDocument/2006/relationships/hyperlink" Target="https://www.ncbi.nlm.nih.gov/pmc/articles/PMC6006875/?report=printable" TargetMode="External"/><Relationship Id="rId22" Type="http://schemas.openxmlformats.org/officeDocument/2006/relationships/hyperlink" Target="https://www.ncbi.nlm.nih.gov/pmc/articles/PMC6006875/?report=printable" TargetMode="External"/><Relationship Id="rId27" Type="http://schemas.openxmlformats.org/officeDocument/2006/relationships/hyperlink" Target="https://www.ncbi.nlm.nih.gov/pmc/articles/PMC6006875/?report=printable" TargetMode="External"/><Relationship Id="rId30" Type="http://schemas.openxmlformats.org/officeDocument/2006/relationships/hyperlink" Target="https://www.ncbi.nlm.nih.gov/pmc/articles/PMC6006875/?report=printable" TargetMode="External"/><Relationship Id="rId35" Type="http://schemas.openxmlformats.org/officeDocument/2006/relationships/hyperlink" Target="https://www.ncbi.nlm.nih.gov/pmc/articles/PMC6006875/table/T1/" TargetMode="External"/><Relationship Id="rId43" Type="http://schemas.openxmlformats.org/officeDocument/2006/relationships/hyperlink" Target="https://www.ncbi.nlm.nih.gov/pmc/articles/PMC6006875/?report=printable" TargetMode="External"/><Relationship Id="rId48" Type="http://schemas.openxmlformats.org/officeDocument/2006/relationships/hyperlink" Target="https://www.ncbi.nlm.nih.gov/pmc/articles/PMC6006875/?report=printable" TargetMode="External"/><Relationship Id="rId56" Type="http://schemas.openxmlformats.org/officeDocument/2006/relationships/hyperlink" Target="https://www.ncbi.nlm.nih.gov/pmc/articles/PMC6006875/?report=printable" TargetMode="External"/><Relationship Id="rId64" Type="http://schemas.openxmlformats.org/officeDocument/2006/relationships/hyperlink" Target="https://www.ncbi.nlm.nih.gov/pmc/articles/PMC6006875/?report=printable" TargetMode="External"/><Relationship Id="rId69" Type="http://schemas.openxmlformats.org/officeDocument/2006/relationships/hyperlink" Target="https://www.ncbi.nlm.nih.gov/pmc/articles/PMC6006875/?report=printable" TargetMode="External"/><Relationship Id="rId77" Type="http://schemas.openxmlformats.org/officeDocument/2006/relationships/hyperlink" Target="https://www.ncbi.nlm.nih.gov/pmc/articles/PMC6006875/?report=printable" TargetMode="External"/><Relationship Id="rId8" Type="http://schemas.openxmlformats.org/officeDocument/2006/relationships/hyperlink" Target="https://www.ncbi.nlm.nih.gov/pubmed/?term=Shastry%20CS%5BAuthor%5D&amp;cauthor=true&amp;cauthor_uid=29962756" TargetMode="External"/><Relationship Id="rId51" Type="http://schemas.openxmlformats.org/officeDocument/2006/relationships/hyperlink" Target="https://www.ncbi.nlm.nih.gov/pmc/articles/PMC6006875/?report=printable" TargetMode="External"/><Relationship Id="rId72" Type="http://schemas.openxmlformats.org/officeDocument/2006/relationships/hyperlink" Target="https://www.ncbi.nlm.nih.gov/pmc/articles/PMC6006875/?report=printable" TargetMode="External"/><Relationship Id="rId80" Type="http://schemas.openxmlformats.org/officeDocument/2006/relationships/image" Target="media/image1.jpeg"/><Relationship Id="rId85"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s://www.ncbi.nlm.nih.gov/pmc/articles/PMC6006875/?report=printable" TargetMode="External"/><Relationship Id="rId17" Type="http://schemas.openxmlformats.org/officeDocument/2006/relationships/hyperlink" Target="https://www.ncbi.nlm.nih.gov/pmc/articles/PMC6006875/?report=printable" TargetMode="External"/><Relationship Id="rId25" Type="http://schemas.openxmlformats.org/officeDocument/2006/relationships/hyperlink" Target="https://www.ncbi.nlm.nih.gov/pmc/articles/PMC6006875/?report=printable" TargetMode="External"/><Relationship Id="rId33" Type="http://schemas.openxmlformats.org/officeDocument/2006/relationships/hyperlink" Target="https://www.ncbi.nlm.nih.gov/pmc/articles/PMC6006875/figure/F2/" TargetMode="External"/><Relationship Id="rId38" Type="http://schemas.openxmlformats.org/officeDocument/2006/relationships/hyperlink" Target="https://www.ncbi.nlm.nih.gov/pmc/articles/PMC6006875/figure/F5/" TargetMode="External"/><Relationship Id="rId46" Type="http://schemas.openxmlformats.org/officeDocument/2006/relationships/hyperlink" Target="https://www.ncbi.nlm.nih.gov/pmc/articles/PMC6006875/?report=printable" TargetMode="External"/><Relationship Id="rId59" Type="http://schemas.openxmlformats.org/officeDocument/2006/relationships/hyperlink" Target="https://www.ncbi.nlm.nih.gov/pmc/articles/PMC6006875/table/T1/" TargetMode="External"/><Relationship Id="rId67" Type="http://schemas.openxmlformats.org/officeDocument/2006/relationships/hyperlink" Target="https://www.ncbi.nlm.nih.gov/pmc/articles/PMC6006875/?report=printable" TargetMode="External"/><Relationship Id="rId20" Type="http://schemas.openxmlformats.org/officeDocument/2006/relationships/hyperlink" Target="https://www.ncbi.nlm.nih.gov/pmc/articles/PMC6006875/?report=printable" TargetMode="External"/><Relationship Id="rId41" Type="http://schemas.openxmlformats.org/officeDocument/2006/relationships/hyperlink" Target="https://www.ncbi.nlm.nih.gov/pmc/articles/PMC6006875/figure/F7/" TargetMode="External"/><Relationship Id="rId54" Type="http://schemas.openxmlformats.org/officeDocument/2006/relationships/hyperlink" Target="https://www.ncbi.nlm.nih.gov/pmc/articles/PMC6006875/?report=printable" TargetMode="External"/><Relationship Id="rId62" Type="http://schemas.openxmlformats.org/officeDocument/2006/relationships/hyperlink" Target="https://www.ncbi.nlm.nih.gov/pmc/articles/PMC6006875/?report=printable" TargetMode="External"/><Relationship Id="rId70" Type="http://schemas.openxmlformats.org/officeDocument/2006/relationships/hyperlink" Target="https://www.ncbi.nlm.nih.gov/pmc/articles/PMC6006875/?report=printable" TargetMode="External"/><Relationship Id="rId75" Type="http://schemas.openxmlformats.org/officeDocument/2006/relationships/hyperlink" Target="https://www.ncbi.nlm.nih.gov/pmc/articles/PMC6006875/?report=printable" TargetMode="External"/><Relationship Id="rId83" Type="http://schemas.openxmlformats.org/officeDocument/2006/relationships/image" Target="media/image4.jpeg"/><Relationship Id="rId88"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ncbi.nlm.nih.gov/pubmed/?term=Bhat%20V%5BAuthor%5D&amp;cauthor=true&amp;cauthor_uid=29962756" TargetMode="External"/><Relationship Id="rId15" Type="http://schemas.openxmlformats.org/officeDocument/2006/relationships/hyperlink" Target="https://www.ncbi.nlm.nih.gov/pmc/articles/PMC6006875/?report=printable" TargetMode="External"/><Relationship Id="rId23" Type="http://schemas.openxmlformats.org/officeDocument/2006/relationships/hyperlink" Target="https://www.ncbi.nlm.nih.gov/pmc/articles/PMC6006875/?report=printable" TargetMode="External"/><Relationship Id="rId28" Type="http://schemas.openxmlformats.org/officeDocument/2006/relationships/hyperlink" Target="https://www.ncbi.nlm.nih.gov/pmc/articles/PMC6006875/figure/F1/" TargetMode="External"/><Relationship Id="rId36" Type="http://schemas.openxmlformats.org/officeDocument/2006/relationships/hyperlink" Target="https://www.ncbi.nlm.nih.gov/pmc/articles/PMC6006875/figure/F4/" TargetMode="External"/><Relationship Id="rId49" Type="http://schemas.openxmlformats.org/officeDocument/2006/relationships/hyperlink" Target="https://www.ncbi.nlm.nih.gov/pmc/articles/PMC6006875/?report=printable" TargetMode="External"/><Relationship Id="rId57" Type="http://schemas.openxmlformats.org/officeDocument/2006/relationships/hyperlink" Target="https://www.ncbi.nlm.nih.gov/pmc/articles/PMC6006875/?report=printable" TargetMode="External"/><Relationship Id="rId10" Type="http://schemas.openxmlformats.org/officeDocument/2006/relationships/hyperlink" Target="mailto:dev@null" TargetMode="External"/><Relationship Id="rId31" Type="http://schemas.openxmlformats.org/officeDocument/2006/relationships/hyperlink" Target="https://www.ncbi.nlm.nih.gov/pmc/articles/PMC6006875/?report=printable" TargetMode="External"/><Relationship Id="rId44" Type="http://schemas.openxmlformats.org/officeDocument/2006/relationships/hyperlink" Target="https://www.ncbi.nlm.nih.gov/pmc/articles/PMC6006875/?report=printable" TargetMode="External"/><Relationship Id="rId52" Type="http://schemas.openxmlformats.org/officeDocument/2006/relationships/hyperlink" Target="https://www.ncbi.nlm.nih.gov/pmc/articles/PMC6006875/?report=printable" TargetMode="External"/><Relationship Id="rId60" Type="http://schemas.openxmlformats.org/officeDocument/2006/relationships/hyperlink" Target="https://www.ncbi.nlm.nih.gov/pmc/articles/PMC6006875/?report=printable" TargetMode="External"/><Relationship Id="rId65" Type="http://schemas.openxmlformats.org/officeDocument/2006/relationships/hyperlink" Target="https://www.ncbi.nlm.nih.gov/pmc/articles/PMC6006875/?report=printable" TargetMode="External"/><Relationship Id="rId73" Type="http://schemas.openxmlformats.org/officeDocument/2006/relationships/hyperlink" Target="https://www.ncbi.nlm.nih.gov/pmc/articles/PMC6006875/?report=printable" TargetMode="External"/><Relationship Id="rId78" Type="http://schemas.openxmlformats.org/officeDocument/2006/relationships/hyperlink" Target="https://www.ncbi.nlm.nih.gov/pmc/articles/PMC6006875/?report=printable" TargetMode="External"/><Relationship Id="rId81" Type="http://schemas.openxmlformats.org/officeDocument/2006/relationships/image" Target="media/image2.jpeg"/><Relationship Id="rId86"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Curtis</dc:creator>
  <cp:keywords/>
  <dc:description/>
  <cp:lastModifiedBy>Luke Curtis</cp:lastModifiedBy>
  <cp:revision>2</cp:revision>
  <cp:lastPrinted>2019-11-23T22:51:00Z</cp:lastPrinted>
  <dcterms:created xsi:type="dcterms:W3CDTF">2019-11-23T22:52:00Z</dcterms:created>
  <dcterms:modified xsi:type="dcterms:W3CDTF">2019-11-23T22:52:00Z</dcterms:modified>
</cp:coreProperties>
</file>